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A41C0D" w14:textId="6C38357F" w:rsidR="00751B04" w:rsidRDefault="00751B04" w:rsidP="00751B04">
      <w:pPr>
        <w:spacing w:after="0" w:line="260" w:lineRule="auto"/>
        <w:ind w:right="1367" w:firstLine="1498"/>
        <w:rPr>
          <w:b/>
          <w:sz w:val="48"/>
        </w:rPr>
      </w:pPr>
      <w:r>
        <w:rPr>
          <w:noProof/>
        </w:rPr>
        <w:drawing>
          <wp:anchor distT="0" distB="0" distL="114300" distR="114300" simplePos="0" relativeHeight="251659776" behindDoc="1" locked="0" layoutInCell="1" allowOverlap="1" wp14:anchorId="043C1C5D" wp14:editId="1605222A">
            <wp:simplePos x="0" y="0"/>
            <wp:positionH relativeFrom="column">
              <wp:posOffset>1252855</wp:posOffset>
            </wp:positionH>
            <wp:positionV relativeFrom="paragraph">
              <wp:posOffset>201366</wp:posOffset>
            </wp:positionV>
            <wp:extent cx="4787900" cy="1866900"/>
            <wp:effectExtent l="0" t="0" r="0" b="0"/>
            <wp:wrapNone/>
            <wp:docPr id="9" name="Picture 9" descr="A screen shot of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screen shot of a black background&#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4787900" cy="1866900"/>
                    </a:xfrm>
                    <a:prstGeom prst="rect">
                      <a:avLst/>
                    </a:prstGeom>
                  </pic:spPr>
                </pic:pic>
              </a:graphicData>
            </a:graphic>
            <wp14:sizeRelH relativeFrom="page">
              <wp14:pctWidth>0</wp14:pctWidth>
            </wp14:sizeRelH>
            <wp14:sizeRelV relativeFrom="page">
              <wp14:pctHeight>0</wp14:pctHeight>
            </wp14:sizeRelV>
          </wp:anchor>
        </w:drawing>
      </w:r>
    </w:p>
    <w:p w14:paraId="4792188E" w14:textId="25CE08E6" w:rsidR="00751B04" w:rsidRDefault="00751B04" w:rsidP="00751B04">
      <w:pPr>
        <w:spacing w:after="0" w:line="260" w:lineRule="auto"/>
        <w:ind w:right="1367" w:firstLine="1498"/>
        <w:rPr>
          <w:b/>
          <w:sz w:val="48"/>
        </w:rPr>
      </w:pPr>
    </w:p>
    <w:p w14:paraId="1F2E30D0" w14:textId="028078DC" w:rsidR="00751B04" w:rsidRDefault="00751B04" w:rsidP="00751B04">
      <w:pPr>
        <w:spacing w:after="0" w:line="260" w:lineRule="auto"/>
        <w:ind w:right="1367" w:firstLine="1498"/>
        <w:rPr>
          <w:b/>
          <w:sz w:val="48"/>
        </w:rPr>
      </w:pPr>
    </w:p>
    <w:p w14:paraId="63055635" w14:textId="77777777" w:rsidR="00751B04" w:rsidRDefault="00751B04" w:rsidP="00751B04">
      <w:pPr>
        <w:spacing w:after="0" w:line="260" w:lineRule="auto"/>
        <w:ind w:right="1367" w:firstLine="1498"/>
        <w:rPr>
          <w:b/>
          <w:sz w:val="48"/>
        </w:rPr>
      </w:pPr>
    </w:p>
    <w:p w14:paraId="218799B9" w14:textId="30C6D805" w:rsidR="00751B04" w:rsidRDefault="00751B04" w:rsidP="00751B04">
      <w:pPr>
        <w:spacing w:after="0" w:line="260" w:lineRule="auto"/>
        <w:ind w:right="1367" w:firstLine="1498"/>
        <w:rPr>
          <w:b/>
          <w:sz w:val="72"/>
        </w:rPr>
      </w:pPr>
      <w:r>
        <w:rPr>
          <w:b/>
          <w:sz w:val="48"/>
        </w:rPr>
        <w:t xml:space="preserve">Complaints Procedure Policy </w:t>
      </w:r>
      <w:r>
        <w:rPr>
          <w:b/>
          <w:sz w:val="72"/>
        </w:rPr>
        <w:t xml:space="preserve"> </w:t>
      </w:r>
    </w:p>
    <w:p w14:paraId="244A3D7A" w14:textId="77777777" w:rsidR="00751B04" w:rsidRDefault="00751B04" w:rsidP="00751B04">
      <w:pPr>
        <w:spacing w:after="0" w:line="260" w:lineRule="auto"/>
        <w:ind w:right="1367" w:firstLine="1498"/>
        <w:rPr>
          <w:b/>
          <w:sz w:val="72"/>
        </w:rPr>
      </w:pPr>
    </w:p>
    <w:p w14:paraId="61519D23" w14:textId="77777777" w:rsidR="00751B04" w:rsidRDefault="00751B04" w:rsidP="00751B04">
      <w:pPr>
        <w:spacing w:after="0" w:line="260" w:lineRule="auto"/>
        <w:ind w:right="1367" w:firstLine="1498"/>
      </w:pPr>
    </w:p>
    <w:p w14:paraId="6A210B92" w14:textId="77777777" w:rsidR="00751B04" w:rsidRDefault="00751B04" w:rsidP="00751B04">
      <w:pPr>
        <w:spacing w:after="0" w:line="259" w:lineRule="auto"/>
      </w:pPr>
      <w:r>
        <w:t xml:space="preserve"> </w:t>
      </w:r>
    </w:p>
    <w:tbl>
      <w:tblPr>
        <w:tblStyle w:val="TableGrid0"/>
        <w:tblW w:w="10104" w:type="dxa"/>
        <w:tblInd w:w="-110" w:type="dxa"/>
        <w:tblCellMar>
          <w:top w:w="180" w:type="dxa"/>
          <w:left w:w="104" w:type="dxa"/>
          <w:bottom w:w="103" w:type="dxa"/>
          <w:right w:w="53" w:type="dxa"/>
        </w:tblCellMar>
        <w:tblLook w:val="04A0" w:firstRow="1" w:lastRow="0" w:firstColumn="1" w:lastColumn="0" w:noHBand="0" w:noVBand="1"/>
      </w:tblPr>
      <w:tblGrid>
        <w:gridCol w:w="2915"/>
        <w:gridCol w:w="7189"/>
      </w:tblGrid>
      <w:tr w:rsidR="00751B04" w14:paraId="7CB956C8" w14:textId="77777777" w:rsidTr="00220E0D">
        <w:trPr>
          <w:trHeight w:val="581"/>
        </w:trPr>
        <w:tc>
          <w:tcPr>
            <w:tcW w:w="2915" w:type="dxa"/>
            <w:tcBorders>
              <w:top w:val="single" w:sz="4" w:space="0" w:color="D60093"/>
              <w:left w:val="single" w:sz="4" w:space="0" w:color="D60093"/>
              <w:bottom w:val="single" w:sz="4" w:space="0" w:color="D60093"/>
              <w:right w:val="single" w:sz="4" w:space="0" w:color="D60093"/>
            </w:tcBorders>
            <w:vAlign w:val="center"/>
          </w:tcPr>
          <w:p w14:paraId="10C5D72E" w14:textId="77777777" w:rsidR="00751B04" w:rsidRDefault="00751B04" w:rsidP="00220E0D">
            <w:pPr>
              <w:spacing w:after="0" w:line="259" w:lineRule="auto"/>
              <w:ind w:left="6"/>
            </w:pPr>
            <w:r>
              <w:rPr>
                <w:b/>
              </w:rPr>
              <w:t xml:space="preserve">Version: </w:t>
            </w:r>
          </w:p>
        </w:tc>
        <w:tc>
          <w:tcPr>
            <w:tcW w:w="7189" w:type="dxa"/>
            <w:tcBorders>
              <w:top w:val="single" w:sz="4" w:space="0" w:color="D60093"/>
              <w:left w:val="single" w:sz="4" w:space="0" w:color="D60093"/>
              <w:bottom w:val="single" w:sz="4" w:space="0" w:color="D60093"/>
              <w:right w:val="single" w:sz="4" w:space="0" w:color="D60093"/>
            </w:tcBorders>
            <w:vAlign w:val="center"/>
          </w:tcPr>
          <w:p w14:paraId="10DCABD9" w14:textId="23023CEF" w:rsidR="00751B04" w:rsidRDefault="00751B04" w:rsidP="00220E0D">
            <w:pPr>
              <w:spacing w:after="0" w:line="259" w:lineRule="auto"/>
              <w:ind w:left="1"/>
            </w:pPr>
            <w:r>
              <w:t>V</w:t>
            </w:r>
            <w:r w:rsidR="00403279">
              <w:t>3</w:t>
            </w:r>
          </w:p>
        </w:tc>
      </w:tr>
      <w:tr w:rsidR="00751B04" w14:paraId="250B56AC" w14:textId="77777777" w:rsidTr="00220E0D">
        <w:trPr>
          <w:trHeight w:val="581"/>
        </w:trPr>
        <w:tc>
          <w:tcPr>
            <w:tcW w:w="2915" w:type="dxa"/>
            <w:tcBorders>
              <w:top w:val="single" w:sz="4" w:space="0" w:color="D60093"/>
              <w:left w:val="single" w:sz="4" w:space="0" w:color="D60093"/>
              <w:bottom w:val="single" w:sz="4" w:space="0" w:color="D60093"/>
              <w:right w:val="single" w:sz="4" w:space="0" w:color="D60093"/>
            </w:tcBorders>
            <w:vAlign w:val="center"/>
          </w:tcPr>
          <w:p w14:paraId="6D432446" w14:textId="77777777" w:rsidR="00751B04" w:rsidRDefault="00751B04" w:rsidP="00220E0D">
            <w:pPr>
              <w:spacing w:after="0" w:line="259" w:lineRule="auto"/>
              <w:ind w:left="6"/>
            </w:pPr>
            <w:r>
              <w:rPr>
                <w:b/>
              </w:rPr>
              <w:t xml:space="preserve">Last Review: </w:t>
            </w:r>
          </w:p>
        </w:tc>
        <w:tc>
          <w:tcPr>
            <w:tcW w:w="7189" w:type="dxa"/>
            <w:tcBorders>
              <w:top w:val="single" w:sz="4" w:space="0" w:color="D60093"/>
              <w:left w:val="single" w:sz="4" w:space="0" w:color="D60093"/>
              <w:bottom w:val="single" w:sz="4" w:space="0" w:color="D60093"/>
              <w:right w:val="single" w:sz="4" w:space="0" w:color="D60093"/>
            </w:tcBorders>
            <w:vAlign w:val="center"/>
          </w:tcPr>
          <w:p w14:paraId="43D387BE" w14:textId="57424573" w:rsidR="00751B04" w:rsidRDefault="00633923" w:rsidP="00220E0D">
            <w:pPr>
              <w:spacing w:after="0" w:line="259" w:lineRule="auto"/>
              <w:ind w:left="1"/>
            </w:pPr>
            <w:r>
              <w:t>22/04/</w:t>
            </w:r>
            <w:r w:rsidR="00751B04">
              <w:t>202</w:t>
            </w:r>
            <w:r w:rsidR="006C14D4">
              <w:t>3</w:t>
            </w:r>
            <w:r w:rsidR="00751B04">
              <w:t xml:space="preserve"> </w:t>
            </w:r>
          </w:p>
        </w:tc>
      </w:tr>
      <w:tr w:rsidR="00751B04" w14:paraId="6D43A573" w14:textId="77777777" w:rsidTr="00220E0D">
        <w:trPr>
          <w:trHeight w:val="854"/>
        </w:trPr>
        <w:tc>
          <w:tcPr>
            <w:tcW w:w="2915" w:type="dxa"/>
            <w:tcBorders>
              <w:top w:val="single" w:sz="4" w:space="0" w:color="D60093"/>
              <w:left w:val="single" w:sz="4" w:space="0" w:color="D60093"/>
              <w:bottom w:val="single" w:sz="4" w:space="0" w:color="D60093"/>
              <w:right w:val="single" w:sz="4" w:space="0" w:color="D60093"/>
            </w:tcBorders>
          </w:tcPr>
          <w:p w14:paraId="3F08C55F" w14:textId="77777777" w:rsidR="00751B04" w:rsidRDefault="00751B04" w:rsidP="00220E0D">
            <w:pPr>
              <w:spacing w:after="0" w:line="259" w:lineRule="auto"/>
              <w:ind w:left="6"/>
            </w:pPr>
            <w:r>
              <w:rPr>
                <w:b/>
              </w:rPr>
              <w:t xml:space="preserve">Effective until: </w:t>
            </w:r>
          </w:p>
        </w:tc>
        <w:tc>
          <w:tcPr>
            <w:tcW w:w="7189" w:type="dxa"/>
            <w:tcBorders>
              <w:top w:val="single" w:sz="4" w:space="0" w:color="D60093"/>
              <w:left w:val="single" w:sz="4" w:space="0" w:color="D60093"/>
              <w:bottom w:val="single" w:sz="4" w:space="0" w:color="D60093"/>
              <w:right w:val="single" w:sz="4" w:space="0" w:color="D60093"/>
            </w:tcBorders>
            <w:vAlign w:val="center"/>
          </w:tcPr>
          <w:p w14:paraId="4E88B2E4" w14:textId="7B4DF4C5" w:rsidR="00751B04" w:rsidRDefault="00403279" w:rsidP="00220E0D">
            <w:pPr>
              <w:spacing w:after="0" w:line="259" w:lineRule="auto"/>
              <w:ind w:left="1"/>
            </w:pPr>
            <w:r>
              <w:t>22</w:t>
            </w:r>
            <w:r w:rsidRPr="00403279">
              <w:rPr>
                <w:vertAlign w:val="superscript"/>
              </w:rPr>
              <w:t>nd</w:t>
            </w:r>
            <w:r>
              <w:t xml:space="preserve"> April</w:t>
            </w:r>
            <w:r w:rsidR="00751B04">
              <w:t xml:space="preserve"> 202</w:t>
            </w:r>
            <w:r w:rsidR="00633923">
              <w:t>9</w:t>
            </w:r>
            <w:r w:rsidR="00751B04">
              <w:t xml:space="preserve"> or when there is a change in circumstances, in work practices or the introduction of new legislation. </w:t>
            </w:r>
          </w:p>
        </w:tc>
      </w:tr>
      <w:tr w:rsidR="00751B04" w14:paraId="3E3E93DF" w14:textId="77777777" w:rsidTr="00220E0D">
        <w:trPr>
          <w:trHeight w:val="576"/>
        </w:trPr>
        <w:tc>
          <w:tcPr>
            <w:tcW w:w="2915" w:type="dxa"/>
            <w:tcBorders>
              <w:top w:val="single" w:sz="4" w:space="0" w:color="D60093"/>
              <w:left w:val="single" w:sz="4" w:space="0" w:color="D60093"/>
              <w:bottom w:val="single" w:sz="4" w:space="0" w:color="D60093"/>
              <w:right w:val="single" w:sz="4" w:space="0" w:color="D60093"/>
            </w:tcBorders>
            <w:vAlign w:val="center"/>
          </w:tcPr>
          <w:p w14:paraId="572F17B3" w14:textId="77777777" w:rsidR="00751B04" w:rsidRDefault="00751B04" w:rsidP="00220E0D">
            <w:pPr>
              <w:spacing w:after="0" w:line="259" w:lineRule="auto"/>
              <w:ind w:left="6"/>
            </w:pPr>
            <w:r>
              <w:rPr>
                <w:b/>
              </w:rPr>
              <w:t xml:space="preserve">Lead: </w:t>
            </w:r>
          </w:p>
        </w:tc>
        <w:tc>
          <w:tcPr>
            <w:tcW w:w="7189" w:type="dxa"/>
            <w:tcBorders>
              <w:top w:val="single" w:sz="4" w:space="0" w:color="D60093"/>
              <w:left w:val="single" w:sz="4" w:space="0" w:color="D60093"/>
              <w:bottom w:val="single" w:sz="4" w:space="0" w:color="D60093"/>
              <w:right w:val="single" w:sz="4" w:space="0" w:color="D60093"/>
            </w:tcBorders>
            <w:vAlign w:val="center"/>
          </w:tcPr>
          <w:p w14:paraId="44AD0FA9" w14:textId="77777777" w:rsidR="00751B04" w:rsidRDefault="00751B04" w:rsidP="00220E0D">
            <w:pPr>
              <w:spacing w:after="0" w:line="259" w:lineRule="auto"/>
              <w:ind w:left="1"/>
            </w:pPr>
            <w:r>
              <w:t xml:space="preserve">James McAlpine </w:t>
            </w:r>
          </w:p>
        </w:tc>
      </w:tr>
      <w:tr w:rsidR="00751B04" w14:paraId="3BD98B52" w14:textId="77777777" w:rsidTr="00220E0D">
        <w:trPr>
          <w:trHeight w:val="581"/>
        </w:trPr>
        <w:tc>
          <w:tcPr>
            <w:tcW w:w="2915" w:type="dxa"/>
            <w:tcBorders>
              <w:top w:val="single" w:sz="4" w:space="0" w:color="D60093"/>
              <w:left w:val="single" w:sz="4" w:space="0" w:color="D60093"/>
              <w:bottom w:val="single" w:sz="4" w:space="0" w:color="D60093"/>
              <w:right w:val="single" w:sz="4" w:space="0" w:color="D60093"/>
            </w:tcBorders>
            <w:vAlign w:val="center"/>
          </w:tcPr>
          <w:p w14:paraId="01BBA4D0" w14:textId="77777777" w:rsidR="00751B04" w:rsidRDefault="00751B04" w:rsidP="00220E0D">
            <w:pPr>
              <w:spacing w:after="0" w:line="259" w:lineRule="auto"/>
              <w:ind w:left="6"/>
            </w:pPr>
            <w:r>
              <w:rPr>
                <w:b/>
              </w:rPr>
              <w:t xml:space="preserve">Author </w:t>
            </w:r>
          </w:p>
        </w:tc>
        <w:tc>
          <w:tcPr>
            <w:tcW w:w="7189" w:type="dxa"/>
            <w:tcBorders>
              <w:top w:val="single" w:sz="4" w:space="0" w:color="D60093"/>
              <w:left w:val="single" w:sz="4" w:space="0" w:color="D60093"/>
              <w:bottom w:val="single" w:sz="4" w:space="0" w:color="D60093"/>
              <w:right w:val="single" w:sz="4" w:space="0" w:color="D60093"/>
            </w:tcBorders>
            <w:vAlign w:val="center"/>
          </w:tcPr>
          <w:p w14:paraId="16AE6807" w14:textId="77777777" w:rsidR="00751B04" w:rsidRDefault="00751B04" w:rsidP="00220E0D">
            <w:pPr>
              <w:spacing w:after="0" w:line="259" w:lineRule="auto"/>
              <w:ind w:left="1"/>
            </w:pPr>
            <w:r>
              <w:t>James McAlpine</w:t>
            </w:r>
          </w:p>
        </w:tc>
      </w:tr>
      <w:tr w:rsidR="00751B04" w14:paraId="1B5E910E" w14:textId="77777777" w:rsidTr="00220E0D">
        <w:trPr>
          <w:trHeight w:val="961"/>
        </w:trPr>
        <w:tc>
          <w:tcPr>
            <w:tcW w:w="2915" w:type="dxa"/>
            <w:tcBorders>
              <w:top w:val="single" w:sz="4" w:space="0" w:color="D60093"/>
              <w:left w:val="single" w:sz="4" w:space="0" w:color="D60093"/>
              <w:bottom w:val="single" w:sz="4" w:space="0" w:color="D60093"/>
              <w:right w:val="single" w:sz="4" w:space="0" w:color="D60093"/>
            </w:tcBorders>
          </w:tcPr>
          <w:p w14:paraId="23C28ACE" w14:textId="77777777" w:rsidR="00751B04" w:rsidRDefault="00751B04" w:rsidP="00220E0D">
            <w:pPr>
              <w:spacing w:after="0" w:line="259" w:lineRule="auto"/>
              <w:ind w:left="6"/>
            </w:pPr>
            <w:r>
              <w:rPr>
                <w:b/>
              </w:rPr>
              <w:t xml:space="preserve">Signed: </w:t>
            </w:r>
          </w:p>
        </w:tc>
        <w:tc>
          <w:tcPr>
            <w:tcW w:w="7189" w:type="dxa"/>
            <w:tcBorders>
              <w:top w:val="single" w:sz="4" w:space="0" w:color="D60093"/>
              <w:left w:val="single" w:sz="4" w:space="0" w:color="D60093"/>
              <w:bottom w:val="single" w:sz="4" w:space="0" w:color="D60093"/>
              <w:right w:val="single" w:sz="4" w:space="0" w:color="D60093"/>
            </w:tcBorders>
            <w:vAlign w:val="bottom"/>
          </w:tcPr>
          <w:p w14:paraId="7953B548" w14:textId="5A313D42" w:rsidR="00751B04" w:rsidRDefault="00751B04" w:rsidP="00220E0D">
            <w:pPr>
              <w:spacing w:after="0" w:line="259" w:lineRule="auto"/>
            </w:pPr>
            <w:r>
              <w:t xml:space="preserve"> </w:t>
            </w:r>
            <w:r w:rsidR="00D00E07">
              <w:t>Mike Fletcher</w:t>
            </w:r>
          </w:p>
        </w:tc>
      </w:tr>
    </w:tbl>
    <w:p w14:paraId="15EF9058" w14:textId="77777777" w:rsidR="00751B04" w:rsidRDefault="00751B04" w:rsidP="00751B04">
      <w:pPr>
        <w:spacing w:after="158" w:line="259" w:lineRule="auto"/>
      </w:pPr>
      <w:r>
        <w:t xml:space="preserve"> </w:t>
      </w:r>
    </w:p>
    <w:p w14:paraId="228133AC" w14:textId="77777777" w:rsidR="00751B04" w:rsidRDefault="00751B04" w:rsidP="00751B04">
      <w:pPr>
        <w:spacing w:after="100" w:line="259" w:lineRule="auto"/>
      </w:pPr>
      <w:r>
        <w:t xml:space="preserve"> </w:t>
      </w:r>
    </w:p>
    <w:p w14:paraId="51A80DB2" w14:textId="77777777" w:rsidR="00751B04" w:rsidRDefault="00751B04" w:rsidP="00751B04">
      <w:pPr>
        <w:spacing w:after="95" w:line="259" w:lineRule="auto"/>
      </w:pPr>
      <w:r>
        <w:rPr>
          <w:b/>
        </w:rPr>
        <w:t xml:space="preserve"> </w:t>
      </w:r>
    </w:p>
    <w:p w14:paraId="3722590E" w14:textId="77777777" w:rsidR="00751B04" w:rsidRDefault="00751B04" w:rsidP="00751B04">
      <w:pPr>
        <w:spacing w:after="101" w:line="259" w:lineRule="auto"/>
      </w:pPr>
      <w:r>
        <w:rPr>
          <w:b/>
        </w:rPr>
        <w:t xml:space="preserve"> </w:t>
      </w:r>
    </w:p>
    <w:p w14:paraId="3BBF3D70" w14:textId="77777777" w:rsidR="00751B04" w:rsidRDefault="00751B04" w:rsidP="00751B04">
      <w:pPr>
        <w:spacing w:after="100" w:line="259" w:lineRule="auto"/>
      </w:pPr>
      <w:r>
        <w:rPr>
          <w:b/>
        </w:rPr>
        <w:t xml:space="preserve"> </w:t>
      </w:r>
    </w:p>
    <w:p w14:paraId="32A4B2E0" w14:textId="77777777" w:rsidR="00751B04" w:rsidRDefault="00751B04" w:rsidP="00751B04">
      <w:pPr>
        <w:spacing w:after="95" w:line="259" w:lineRule="auto"/>
      </w:pPr>
      <w:r>
        <w:rPr>
          <w:b/>
        </w:rPr>
        <w:t xml:space="preserve"> </w:t>
      </w:r>
    </w:p>
    <w:p w14:paraId="736F1643" w14:textId="77777777" w:rsidR="00751B04" w:rsidRDefault="00751B04" w:rsidP="00751B04">
      <w:pPr>
        <w:spacing w:after="100" w:line="259" w:lineRule="auto"/>
      </w:pPr>
      <w:r>
        <w:rPr>
          <w:b/>
        </w:rPr>
        <w:t xml:space="preserve"> </w:t>
      </w:r>
    </w:p>
    <w:p w14:paraId="07B5EED8" w14:textId="77777777" w:rsidR="00751B04" w:rsidRDefault="00751B04" w:rsidP="00751B04">
      <w:pPr>
        <w:spacing w:after="100" w:line="259" w:lineRule="auto"/>
      </w:pPr>
      <w:r>
        <w:rPr>
          <w:b/>
        </w:rPr>
        <w:t xml:space="preserve"> </w:t>
      </w:r>
    </w:p>
    <w:p w14:paraId="69989A86" w14:textId="77777777" w:rsidR="00751B04" w:rsidRDefault="00751B04" w:rsidP="00751B04">
      <w:pPr>
        <w:spacing w:after="0" w:line="259" w:lineRule="auto"/>
      </w:pPr>
      <w:r>
        <w:rPr>
          <w:b/>
        </w:rPr>
        <w:t xml:space="preserve"> </w:t>
      </w:r>
    </w:p>
    <w:p w14:paraId="34CD117B" w14:textId="59C14F9A" w:rsidR="00751B04" w:rsidRPr="00751B04" w:rsidRDefault="00751B04" w:rsidP="00751B04">
      <w:pPr>
        <w:spacing w:after="124" w:line="259" w:lineRule="auto"/>
        <w:rPr>
          <w:color w:val="000000"/>
          <w:u w:val="single"/>
        </w:rPr>
      </w:pPr>
      <w:r w:rsidRPr="00751B04">
        <w:rPr>
          <w:b/>
          <w:color w:val="000000"/>
          <w:sz w:val="28"/>
          <w:u w:val="single"/>
        </w:rPr>
        <w:lastRenderedPageBreak/>
        <w:t xml:space="preserve">Ethos </w:t>
      </w:r>
    </w:p>
    <w:p w14:paraId="3A247BBE" w14:textId="77777777" w:rsidR="00751B04" w:rsidRDefault="00751B04" w:rsidP="00751B04">
      <w:pPr>
        <w:spacing w:after="160" w:line="259" w:lineRule="auto"/>
      </w:pPr>
      <w:r>
        <w:rPr>
          <w:b/>
          <w:sz w:val="24"/>
        </w:rPr>
        <w:t xml:space="preserve"> </w:t>
      </w:r>
    </w:p>
    <w:p w14:paraId="24ABFC9F" w14:textId="0759B6E0" w:rsidR="00751B04" w:rsidRPr="004566E0" w:rsidRDefault="00751B04" w:rsidP="00751B04">
      <w:pPr>
        <w:spacing w:after="159" w:line="261" w:lineRule="auto"/>
        <w:ind w:left="-5"/>
        <w:rPr>
          <w:szCs w:val="22"/>
        </w:rPr>
      </w:pPr>
      <w:r>
        <w:rPr>
          <w:szCs w:val="22"/>
        </w:rPr>
        <w:t xml:space="preserve">Learn 4 </w:t>
      </w:r>
      <w:r w:rsidR="00702DCC">
        <w:rPr>
          <w:szCs w:val="22"/>
        </w:rPr>
        <w:t xml:space="preserve">Life </w:t>
      </w:r>
      <w:r w:rsidR="00702DCC" w:rsidRPr="004566E0">
        <w:rPr>
          <w:szCs w:val="22"/>
        </w:rPr>
        <w:t>School</w:t>
      </w:r>
      <w:r w:rsidRPr="004566E0">
        <w:rPr>
          <w:szCs w:val="22"/>
        </w:rPr>
        <w:t xml:space="preserve"> have a caring and committed team of highly qualified, trained, and experienced emotional available adults to provide a safe and nurturing environment for children, young people, and staff to feel safe, be safe, and develop and thrive as British citizens. Our school is committed to the principles, policies, and practices outlined in all Children and Young people’s legislation and always ensure that we understand, keep fully updated, and implement best practices and procedures according to ‘Keeping Children Safe in Education’ (DfE </w:t>
      </w:r>
      <w:r w:rsidR="006C14D4">
        <w:rPr>
          <w:szCs w:val="22"/>
        </w:rPr>
        <w:t>202</w:t>
      </w:r>
      <w:r w:rsidR="00702DCC">
        <w:rPr>
          <w:szCs w:val="22"/>
        </w:rPr>
        <w:t>5</w:t>
      </w:r>
      <w:r w:rsidRPr="004566E0">
        <w:rPr>
          <w:szCs w:val="22"/>
        </w:rPr>
        <w:t xml:space="preserve">). </w:t>
      </w:r>
      <w:r>
        <w:rPr>
          <w:szCs w:val="22"/>
        </w:rPr>
        <w:t xml:space="preserve">Learn 4 Life </w:t>
      </w:r>
      <w:r w:rsidRPr="004566E0">
        <w:rPr>
          <w:szCs w:val="22"/>
        </w:rPr>
        <w:t xml:space="preserve">School implement policies, procedures, and practices that promote, provide, and enable effective safeguarding that prevents, protects, and promotes the social, emotional, and physical well-being of children, young people, and staff. </w:t>
      </w:r>
      <w:r>
        <w:rPr>
          <w:szCs w:val="22"/>
        </w:rPr>
        <w:t>Learn 4 Life</w:t>
      </w:r>
      <w:r w:rsidRPr="004566E0">
        <w:rPr>
          <w:szCs w:val="22"/>
        </w:rPr>
        <w:t xml:space="preserve"> School is committed to supporting the delivery of effective early help and early intervention by using the Multi-Agency Levels of Need and Response Framework and working in partnership with parents/carers, and collaboration with statutory agencies and </w:t>
      </w:r>
      <w:proofErr w:type="spellStart"/>
      <w:r w:rsidRPr="004566E0">
        <w:rPr>
          <w:szCs w:val="22"/>
        </w:rPr>
        <w:t>organisations</w:t>
      </w:r>
      <w:proofErr w:type="spellEnd"/>
      <w:r w:rsidRPr="004566E0">
        <w:rPr>
          <w:szCs w:val="22"/>
        </w:rPr>
        <w:t xml:space="preserve">.  </w:t>
      </w:r>
    </w:p>
    <w:p w14:paraId="75071602" w14:textId="77777777" w:rsidR="00751B04" w:rsidRPr="004566E0" w:rsidRDefault="00751B04" w:rsidP="00751B04">
      <w:pPr>
        <w:spacing w:after="158" w:line="259" w:lineRule="auto"/>
        <w:rPr>
          <w:szCs w:val="22"/>
        </w:rPr>
      </w:pPr>
      <w:r w:rsidRPr="004566E0">
        <w:rPr>
          <w:szCs w:val="22"/>
        </w:rPr>
        <w:t xml:space="preserve"> </w:t>
      </w:r>
    </w:p>
    <w:p w14:paraId="2BE4380C" w14:textId="77777777" w:rsidR="00751B04" w:rsidRPr="004566E0" w:rsidRDefault="00751B04" w:rsidP="00751B04">
      <w:pPr>
        <w:spacing w:after="159" w:line="261" w:lineRule="auto"/>
        <w:ind w:left="-5"/>
        <w:rPr>
          <w:szCs w:val="22"/>
        </w:rPr>
      </w:pPr>
      <w:r w:rsidRPr="004566E0">
        <w:rPr>
          <w:szCs w:val="22"/>
        </w:rPr>
        <w:t xml:space="preserve">Children and young people experience a broad range curriculum that includes psychosocial education, social emotional literacy, and health and well-being support to promote their welfare and enable them to acquire the skills, knowledge, and values to be able to be safe and promote and enhance their personal, social, physical, emotional development, and support and enhance well-being. Our Curriculum and personal development support prepare young people for adult life, with </w:t>
      </w:r>
      <w:proofErr w:type="gramStart"/>
      <w:r w:rsidRPr="004566E0">
        <w:rPr>
          <w:szCs w:val="22"/>
        </w:rPr>
        <w:t>particular regards</w:t>
      </w:r>
      <w:proofErr w:type="gramEnd"/>
      <w:r w:rsidRPr="004566E0">
        <w:rPr>
          <w:szCs w:val="22"/>
        </w:rPr>
        <w:t xml:space="preserve"> to developing their knowledge and skills for independent living, citizenship, personal and professional relationships, and family life. Our teaching, care, and support promote young people’s well-being and enable them to participate and contribute as British citizens to the wider aspects of keeping people and communities’ safe and contributing to a healthy, cohesive, and prosperous society. </w:t>
      </w:r>
    </w:p>
    <w:p w14:paraId="76209BFB" w14:textId="77777777" w:rsidR="006462E4" w:rsidRDefault="006462E4" w:rsidP="006462E4">
      <w:pPr>
        <w:pStyle w:val="1bodycopy10pt"/>
        <w:rPr>
          <w:lang w:val="en-GB"/>
        </w:rPr>
      </w:pPr>
    </w:p>
    <w:p w14:paraId="5C0CE69D" w14:textId="77777777" w:rsidR="006462E4" w:rsidRDefault="006462E4" w:rsidP="006462E4">
      <w:pPr>
        <w:pStyle w:val="1bodycopy10pt"/>
        <w:rPr>
          <w:lang w:val="en-GB"/>
        </w:rPr>
      </w:pPr>
    </w:p>
    <w:p w14:paraId="75F80DBE" w14:textId="77777777" w:rsidR="006462E4" w:rsidRDefault="006462E4" w:rsidP="006462E4">
      <w:pPr>
        <w:pStyle w:val="1bodycopy10pt"/>
        <w:rPr>
          <w:lang w:val="en-GB"/>
        </w:rPr>
      </w:pPr>
    </w:p>
    <w:p w14:paraId="483423C4" w14:textId="77777777" w:rsidR="006462E4" w:rsidRDefault="006462E4" w:rsidP="006462E4">
      <w:pPr>
        <w:pStyle w:val="1bodycopy10pt"/>
        <w:rPr>
          <w:lang w:val="en-GB"/>
        </w:rPr>
      </w:pPr>
    </w:p>
    <w:p w14:paraId="134CE5DB" w14:textId="77777777" w:rsidR="006462E4" w:rsidRDefault="006462E4" w:rsidP="006462E4">
      <w:pPr>
        <w:pStyle w:val="1bodycopy10pt"/>
        <w:rPr>
          <w:lang w:val="en-GB"/>
        </w:rPr>
      </w:pPr>
    </w:p>
    <w:p w14:paraId="081AB943" w14:textId="77777777" w:rsidR="006462E4" w:rsidRDefault="006462E4" w:rsidP="006462E4">
      <w:pPr>
        <w:pStyle w:val="1bodycopy10pt"/>
        <w:rPr>
          <w:lang w:val="en-GB"/>
        </w:rPr>
      </w:pPr>
    </w:p>
    <w:p w14:paraId="0441E362" w14:textId="77777777" w:rsidR="006462E4" w:rsidRDefault="006462E4" w:rsidP="006462E4">
      <w:pPr>
        <w:pStyle w:val="1bodycopy10pt"/>
        <w:rPr>
          <w:lang w:val="en-GB"/>
        </w:rPr>
      </w:pPr>
    </w:p>
    <w:p w14:paraId="6EBCE83C" w14:textId="77777777" w:rsidR="006462E4" w:rsidRDefault="006462E4" w:rsidP="006462E4">
      <w:pPr>
        <w:pStyle w:val="1bodycopy10pt"/>
        <w:rPr>
          <w:lang w:val="en-GB"/>
        </w:rPr>
      </w:pPr>
    </w:p>
    <w:p w14:paraId="60264A7E" w14:textId="77777777" w:rsidR="006462E4" w:rsidRDefault="006462E4" w:rsidP="006462E4">
      <w:pPr>
        <w:pStyle w:val="1bodycopy10pt"/>
        <w:rPr>
          <w:lang w:val="en-GB"/>
        </w:rPr>
      </w:pPr>
    </w:p>
    <w:p w14:paraId="3804B7FD" w14:textId="77777777" w:rsidR="006462E4" w:rsidRDefault="006462E4" w:rsidP="006462E4">
      <w:pPr>
        <w:pStyle w:val="1bodycopy10pt"/>
        <w:rPr>
          <w:lang w:val="en-GB"/>
        </w:rPr>
      </w:pPr>
    </w:p>
    <w:p w14:paraId="28133430" w14:textId="77777777" w:rsidR="006462E4" w:rsidRDefault="006462E4" w:rsidP="006462E4">
      <w:pPr>
        <w:pStyle w:val="1bodycopy10pt"/>
        <w:rPr>
          <w:lang w:val="en-GB"/>
        </w:rPr>
      </w:pPr>
    </w:p>
    <w:p w14:paraId="03C5CFA9" w14:textId="77777777" w:rsidR="006462E4" w:rsidRDefault="006462E4" w:rsidP="006462E4">
      <w:pPr>
        <w:pStyle w:val="1bodycopy10pt"/>
        <w:rPr>
          <w:lang w:val="en-GB"/>
        </w:rPr>
      </w:pPr>
    </w:p>
    <w:p w14:paraId="56BC3F0A" w14:textId="77777777" w:rsidR="006462E4" w:rsidRDefault="006462E4" w:rsidP="006462E4">
      <w:pPr>
        <w:pStyle w:val="1bodycopy10pt"/>
        <w:rPr>
          <w:lang w:val="en-GB"/>
        </w:rPr>
      </w:pPr>
    </w:p>
    <w:p w14:paraId="0ECB48C3" w14:textId="77777777" w:rsidR="006462E4" w:rsidRDefault="006462E4" w:rsidP="006462E4">
      <w:pPr>
        <w:pStyle w:val="1bodycopy10pt"/>
        <w:rPr>
          <w:lang w:val="en-GB"/>
        </w:rPr>
      </w:pPr>
    </w:p>
    <w:p w14:paraId="27B32A6C" w14:textId="77777777" w:rsidR="006462E4" w:rsidRDefault="006462E4" w:rsidP="006462E4">
      <w:pPr>
        <w:pStyle w:val="1bodycopy10pt"/>
        <w:rPr>
          <w:lang w:val="en-GB"/>
        </w:rPr>
      </w:pPr>
    </w:p>
    <w:p w14:paraId="1F6F32F3" w14:textId="77777777" w:rsidR="006462E4" w:rsidRDefault="006462E4" w:rsidP="006462E4">
      <w:pPr>
        <w:pStyle w:val="1bodycopy10pt"/>
        <w:rPr>
          <w:lang w:val="en-GB"/>
        </w:rPr>
      </w:pPr>
    </w:p>
    <w:p w14:paraId="08025339" w14:textId="77777777" w:rsidR="006462E4" w:rsidRDefault="006462E4" w:rsidP="006462E4">
      <w:pPr>
        <w:pStyle w:val="1bodycopy10pt"/>
        <w:rPr>
          <w:lang w:val="en-GB"/>
        </w:rPr>
      </w:pPr>
    </w:p>
    <w:p w14:paraId="5C3F54FF" w14:textId="77777777" w:rsidR="006462E4" w:rsidRDefault="006462E4" w:rsidP="006462E4">
      <w:pPr>
        <w:pStyle w:val="1bodycopy10pt"/>
        <w:rPr>
          <w:lang w:val="en-GB"/>
        </w:rPr>
      </w:pPr>
    </w:p>
    <w:p w14:paraId="04ACA9AF" w14:textId="77777777" w:rsidR="006462E4" w:rsidRDefault="006462E4" w:rsidP="006462E4">
      <w:pPr>
        <w:rPr>
          <w:b/>
          <w:lang w:val="en-GB"/>
        </w:rPr>
      </w:pPr>
    </w:p>
    <w:p w14:paraId="32C4CD43" w14:textId="77777777" w:rsidR="006462E4" w:rsidRDefault="006462E4" w:rsidP="006462E4">
      <w:pPr>
        <w:pStyle w:val="TOCHeading"/>
        <w:spacing w:before="0" w:after="120"/>
        <w:rPr>
          <w:rFonts w:ascii="Arial" w:hAnsi="Arial" w:cs="Arial"/>
          <w:b/>
          <w:sz w:val="28"/>
          <w:szCs w:val="28"/>
          <w:lang w:val="en-GB"/>
        </w:rPr>
      </w:pPr>
      <w:r>
        <w:rPr>
          <w:rFonts w:ascii="Arial" w:hAnsi="Arial" w:cs="Arial"/>
          <w:b/>
          <w:sz w:val="28"/>
          <w:szCs w:val="28"/>
          <w:lang w:val="en-GB"/>
        </w:rPr>
        <w:lastRenderedPageBreak/>
        <w:t>Contents</w:t>
      </w:r>
    </w:p>
    <w:p w14:paraId="430348CC" w14:textId="142E3179" w:rsidR="003E347C" w:rsidRDefault="006462E4">
      <w:pPr>
        <w:pStyle w:val="TOC1"/>
        <w:tabs>
          <w:tab w:val="right" w:leader="dot" w:pos="9736"/>
        </w:tabs>
        <w:rPr>
          <w:rFonts w:ascii="Calibri" w:eastAsia="Times New Roman" w:hAnsi="Calibri"/>
          <w:noProof/>
          <w:kern w:val="2"/>
          <w:sz w:val="22"/>
          <w:szCs w:val="22"/>
          <w:lang w:val="en-GB" w:eastAsia="en-GB"/>
        </w:rPr>
      </w:pPr>
      <w:r>
        <w:rPr>
          <w:rFonts w:cs="Arial"/>
          <w:bCs/>
          <w:noProof/>
          <w:szCs w:val="20"/>
          <w:lang w:val="en-GB"/>
        </w:rPr>
        <w:fldChar w:fldCharType="begin"/>
      </w:r>
      <w:r>
        <w:rPr>
          <w:rFonts w:cs="Arial"/>
          <w:bCs/>
          <w:noProof/>
          <w:szCs w:val="20"/>
          <w:lang w:val="en-GB"/>
        </w:rPr>
        <w:instrText xml:space="preserve"> TOC \o "1-3" \h \z \u </w:instrText>
      </w:r>
      <w:r>
        <w:rPr>
          <w:rFonts w:cs="Arial"/>
          <w:bCs/>
          <w:noProof/>
          <w:szCs w:val="20"/>
          <w:lang w:val="en-GB"/>
        </w:rPr>
        <w:fldChar w:fldCharType="separate"/>
      </w:r>
      <w:hyperlink w:anchor="_Toc152079983" w:history="1">
        <w:r w:rsidR="003E347C" w:rsidRPr="00DF613E">
          <w:rPr>
            <w:rStyle w:val="Hyperlink"/>
            <w:noProof/>
          </w:rPr>
          <w:t>1. Aims</w:t>
        </w:r>
        <w:r w:rsidR="003E347C">
          <w:rPr>
            <w:noProof/>
            <w:webHidden/>
          </w:rPr>
          <w:tab/>
        </w:r>
        <w:r w:rsidR="003E347C">
          <w:rPr>
            <w:noProof/>
            <w:webHidden/>
          </w:rPr>
          <w:fldChar w:fldCharType="begin"/>
        </w:r>
        <w:r w:rsidR="003E347C">
          <w:rPr>
            <w:noProof/>
            <w:webHidden/>
          </w:rPr>
          <w:instrText xml:space="preserve"> PAGEREF _Toc152079983 \h </w:instrText>
        </w:r>
        <w:r w:rsidR="003E347C">
          <w:rPr>
            <w:noProof/>
            <w:webHidden/>
          </w:rPr>
        </w:r>
        <w:r w:rsidR="003E347C">
          <w:rPr>
            <w:noProof/>
            <w:webHidden/>
          </w:rPr>
          <w:fldChar w:fldCharType="separate"/>
        </w:r>
        <w:r w:rsidR="00D00E07">
          <w:rPr>
            <w:noProof/>
            <w:webHidden/>
          </w:rPr>
          <w:t>4</w:t>
        </w:r>
        <w:r w:rsidR="003E347C">
          <w:rPr>
            <w:noProof/>
            <w:webHidden/>
          </w:rPr>
          <w:fldChar w:fldCharType="end"/>
        </w:r>
      </w:hyperlink>
    </w:p>
    <w:p w14:paraId="700CA28F" w14:textId="0C6B7676" w:rsidR="003E347C" w:rsidRDefault="003E347C">
      <w:pPr>
        <w:pStyle w:val="TOC1"/>
        <w:tabs>
          <w:tab w:val="right" w:leader="dot" w:pos="9736"/>
        </w:tabs>
        <w:rPr>
          <w:rFonts w:ascii="Calibri" w:eastAsia="Times New Roman" w:hAnsi="Calibri"/>
          <w:noProof/>
          <w:kern w:val="2"/>
          <w:sz w:val="22"/>
          <w:szCs w:val="22"/>
          <w:lang w:val="en-GB" w:eastAsia="en-GB"/>
        </w:rPr>
      </w:pPr>
      <w:hyperlink w:anchor="_Toc152079984" w:history="1">
        <w:r w:rsidRPr="00DF613E">
          <w:rPr>
            <w:rStyle w:val="Hyperlink"/>
            <w:noProof/>
          </w:rPr>
          <w:t>2. Legislation and guidance</w:t>
        </w:r>
        <w:r>
          <w:rPr>
            <w:noProof/>
            <w:webHidden/>
          </w:rPr>
          <w:tab/>
        </w:r>
        <w:r>
          <w:rPr>
            <w:noProof/>
            <w:webHidden/>
          </w:rPr>
          <w:fldChar w:fldCharType="begin"/>
        </w:r>
        <w:r>
          <w:rPr>
            <w:noProof/>
            <w:webHidden/>
          </w:rPr>
          <w:instrText xml:space="preserve"> PAGEREF _Toc152079984 \h </w:instrText>
        </w:r>
        <w:r>
          <w:rPr>
            <w:noProof/>
            <w:webHidden/>
          </w:rPr>
        </w:r>
        <w:r>
          <w:rPr>
            <w:noProof/>
            <w:webHidden/>
          </w:rPr>
          <w:fldChar w:fldCharType="separate"/>
        </w:r>
        <w:r w:rsidR="00D00E07">
          <w:rPr>
            <w:noProof/>
            <w:webHidden/>
          </w:rPr>
          <w:t>4</w:t>
        </w:r>
        <w:r>
          <w:rPr>
            <w:noProof/>
            <w:webHidden/>
          </w:rPr>
          <w:fldChar w:fldCharType="end"/>
        </w:r>
      </w:hyperlink>
    </w:p>
    <w:p w14:paraId="2FC529BB" w14:textId="1AB124AD" w:rsidR="003E347C" w:rsidRDefault="003E347C">
      <w:pPr>
        <w:pStyle w:val="TOC1"/>
        <w:tabs>
          <w:tab w:val="right" w:leader="dot" w:pos="9736"/>
        </w:tabs>
        <w:rPr>
          <w:rFonts w:ascii="Calibri" w:eastAsia="Times New Roman" w:hAnsi="Calibri"/>
          <w:noProof/>
          <w:kern w:val="2"/>
          <w:sz w:val="22"/>
          <w:szCs w:val="22"/>
          <w:lang w:val="en-GB" w:eastAsia="en-GB"/>
        </w:rPr>
      </w:pPr>
      <w:hyperlink w:anchor="_Toc152079985" w:history="1">
        <w:r w:rsidRPr="00DF613E">
          <w:rPr>
            <w:rStyle w:val="Hyperlink"/>
            <w:noProof/>
          </w:rPr>
          <w:t>3. Definitions and scope</w:t>
        </w:r>
        <w:r>
          <w:rPr>
            <w:noProof/>
            <w:webHidden/>
          </w:rPr>
          <w:tab/>
        </w:r>
        <w:r>
          <w:rPr>
            <w:noProof/>
            <w:webHidden/>
          </w:rPr>
          <w:fldChar w:fldCharType="begin"/>
        </w:r>
        <w:r>
          <w:rPr>
            <w:noProof/>
            <w:webHidden/>
          </w:rPr>
          <w:instrText xml:space="preserve"> PAGEREF _Toc152079985 \h </w:instrText>
        </w:r>
        <w:r>
          <w:rPr>
            <w:noProof/>
            <w:webHidden/>
          </w:rPr>
        </w:r>
        <w:r>
          <w:rPr>
            <w:noProof/>
            <w:webHidden/>
          </w:rPr>
          <w:fldChar w:fldCharType="separate"/>
        </w:r>
        <w:r w:rsidR="00D00E07">
          <w:rPr>
            <w:noProof/>
            <w:webHidden/>
          </w:rPr>
          <w:t>4</w:t>
        </w:r>
        <w:r>
          <w:rPr>
            <w:noProof/>
            <w:webHidden/>
          </w:rPr>
          <w:fldChar w:fldCharType="end"/>
        </w:r>
      </w:hyperlink>
    </w:p>
    <w:p w14:paraId="39DEC66C" w14:textId="4C1D6ABD" w:rsidR="003E347C" w:rsidRDefault="003E347C">
      <w:pPr>
        <w:pStyle w:val="TOC1"/>
        <w:tabs>
          <w:tab w:val="right" w:leader="dot" w:pos="9736"/>
        </w:tabs>
        <w:rPr>
          <w:rFonts w:ascii="Calibri" w:eastAsia="Times New Roman" w:hAnsi="Calibri"/>
          <w:noProof/>
          <w:kern w:val="2"/>
          <w:sz w:val="22"/>
          <w:szCs w:val="22"/>
          <w:lang w:val="en-GB" w:eastAsia="en-GB"/>
        </w:rPr>
      </w:pPr>
      <w:hyperlink w:anchor="_Toc152079986" w:history="1">
        <w:r w:rsidRPr="00DF613E">
          <w:rPr>
            <w:rStyle w:val="Hyperlink"/>
            <w:noProof/>
          </w:rPr>
          <w:t>4. Roles and responsibilities</w:t>
        </w:r>
        <w:r>
          <w:rPr>
            <w:noProof/>
            <w:webHidden/>
          </w:rPr>
          <w:tab/>
        </w:r>
        <w:r>
          <w:rPr>
            <w:noProof/>
            <w:webHidden/>
          </w:rPr>
          <w:fldChar w:fldCharType="begin"/>
        </w:r>
        <w:r>
          <w:rPr>
            <w:noProof/>
            <w:webHidden/>
          </w:rPr>
          <w:instrText xml:space="preserve"> PAGEREF _Toc152079986 \h </w:instrText>
        </w:r>
        <w:r>
          <w:rPr>
            <w:noProof/>
            <w:webHidden/>
          </w:rPr>
        </w:r>
        <w:r>
          <w:rPr>
            <w:noProof/>
            <w:webHidden/>
          </w:rPr>
          <w:fldChar w:fldCharType="separate"/>
        </w:r>
        <w:r w:rsidR="00D00E07">
          <w:rPr>
            <w:noProof/>
            <w:webHidden/>
          </w:rPr>
          <w:t>5</w:t>
        </w:r>
        <w:r>
          <w:rPr>
            <w:noProof/>
            <w:webHidden/>
          </w:rPr>
          <w:fldChar w:fldCharType="end"/>
        </w:r>
      </w:hyperlink>
    </w:p>
    <w:p w14:paraId="326EEEC2" w14:textId="265EB185" w:rsidR="003E347C" w:rsidRDefault="003E347C">
      <w:pPr>
        <w:pStyle w:val="TOC1"/>
        <w:tabs>
          <w:tab w:val="right" w:leader="dot" w:pos="9736"/>
        </w:tabs>
        <w:rPr>
          <w:rFonts w:ascii="Calibri" w:eastAsia="Times New Roman" w:hAnsi="Calibri"/>
          <w:noProof/>
          <w:kern w:val="2"/>
          <w:sz w:val="22"/>
          <w:szCs w:val="22"/>
          <w:lang w:val="en-GB" w:eastAsia="en-GB"/>
        </w:rPr>
      </w:pPr>
      <w:hyperlink w:anchor="_Toc152079987" w:history="1">
        <w:r w:rsidRPr="00DF613E">
          <w:rPr>
            <w:rStyle w:val="Hyperlink"/>
            <w:noProof/>
          </w:rPr>
          <w:t>5. Principles for investigation</w:t>
        </w:r>
        <w:r>
          <w:rPr>
            <w:noProof/>
            <w:webHidden/>
          </w:rPr>
          <w:tab/>
        </w:r>
        <w:r>
          <w:rPr>
            <w:noProof/>
            <w:webHidden/>
          </w:rPr>
          <w:fldChar w:fldCharType="begin"/>
        </w:r>
        <w:r>
          <w:rPr>
            <w:noProof/>
            <w:webHidden/>
          </w:rPr>
          <w:instrText xml:space="preserve"> PAGEREF _Toc152079987 \h </w:instrText>
        </w:r>
        <w:r>
          <w:rPr>
            <w:noProof/>
            <w:webHidden/>
          </w:rPr>
        </w:r>
        <w:r>
          <w:rPr>
            <w:noProof/>
            <w:webHidden/>
          </w:rPr>
          <w:fldChar w:fldCharType="separate"/>
        </w:r>
        <w:r w:rsidR="00D00E07">
          <w:rPr>
            <w:noProof/>
            <w:webHidden/>
          </w:rPr>
          <w:t>6</w:t>
        </w:r>
        <w:r>
          <w:rPr>
            <w:noProof/>
            <w:webHidden/>
          </w:rPr>
          <w:fldChar w:fldCharType="end"/>
        </w:r>
      </w:hyperlink>
    </w:p>
    <w:p w14:paraId="64CA53ED" w14:textId="66A3EB66" w:rsidR="003E347C" w:rsidRDefault="003E347C">
      <w:pPr>
        <w:pStyle w:val="TOC1"/>
        <w:tabs>
          <w:tab w:val="right" w:leader="dot" w:pos="9736"/>
        </w:tabs>
        <w:rPr>
          <w:rFonts w:ascii="Calibri" w:eastAsia="Times New Roman" w:hAnsi="Calibri"/>
          <w:noProof/>
          <w:kern w:val="2"/>
          <w:sz w:val="22"/>
          <w:szCs w:val="22"/>
          <w:lang w:val="en-GB" w:eastAsia="en-GB"/>
        </w:rPr>
      </w:pPr>
      <w:hyperlink w:anchor="_Toc152079988" w:history="1">
        <w:r w:rsidRPr="00DF613E">
          <w:rPr>
            <w:rStyle w:val="Hyperlink"/>
            <w:noProof/>
          </w:rPr>
          <w:t>6. Stages of complaint (not complaints against the headteacher or governors)</w:t>
        </w:r>
        <w:r>
          <w:rPr>
            <w:noProof/>
            <w:webHidden/>
          </w:rPr>
          <w:tab/>
        </w:r>
        <w:r>
          <w:rPr>
            <w:noProof/>
            <w:webHidden/>
          </w:rPr>
          <w:fldChar w:fldCharType="begin"/>
        </w:r>
        <w:r>
          <w:rPr>
            <w:noProof/>
            <w:webHidden/>
          </w:rPr>
          <w:instrText xml:space="preserve"> PAGEREF _Toc152079988 \h </w:instrText>
        </w:r>
        <w:r>
          <w:rPr>
            <w:noProof/>
            <w:webHidden/>
          </w:rPr>
        </w:r>
        <w:r>
          <w:rPr>
            <w:noProof/>
            <w:webHidden/>
          </w:rPr>
          <w:fldChar w:fldCharType="separate"/>
        </w:r>
        <w:r w:rsidR="00D00E07">
          <w:rPr>
            <w:noProof/>
            <w:webHidden/>
          </w:rPr>
          <w:t>7</w:t>
        </w:r>
        <w:r>
          <w:rPr>
            <w:noProof/>
            <w:webHidden/>
          </w:rPr>
          <w:fldChar w:fldCharType="end"/>
        </w:r>
      </w:hyperlink>
    </w:p>
    <w:p w14:paraId="4102A7EE" w14:textId="1388EA24" w:rsidR="003E347C" w:rsidRDefault="003E347C">
      <w:pPr>
        <w:pStyle w:val="TOC1"/>
        <w:tabs>
          <w:tab w:val="right" w:leader="dot" w:pos="9736"/>
        </w:tabs>
        <w:rPr>
          <w:rFonts w:ascii="Calibri" w:eastAsia="Times New Roman" w:hAnsi="Calibri"/>
          <w:noProof/>
          <w:kern w:val="2"/>
          <w:sz w:val="22"/>
          <w:szCs w:val="22"/>
          <w:lang w:val="en-GB" w:eastAsia="en-GB"/>
        </w:rPr>
      </w:pPr>
      <w:hyperlink w:anchor="_Toc152079989" w:history="1">
        <w:r w:rsidRPr="00DF613E">
          <w:rPr>
            <w:rStyle w:val="Hyperlink"/>
            <w:noProof/>
          </w:rPr>
          <w:t>7. Complaints against the headteacher, a governor or the governing board</w:t>
        </w:r>
        <w:r>
          <w:rPr>
            <w:noProof/>
            <w:webHidden/>
          </w:rPr>
          <w:tab/>
        </w:r>
        <w:r>
          <w:rPr>
            <w:noProof/>
            <w:webHidden/>
          </w:rPr>
          <w:fldChar w:fldCharType="begin"/>
        </w:r>
        <w:r>
          <w:rPr>
            <w:noProof/>
            <w:webHidden/>
          </w:rPr>
          <w:instrText xml:space="preserve"> PAGEREF _Toc152079989 \h </w:instrText>
        </w:r>
        <w:r>
          <w:rPr>
            <w:noProof/>
            <w:webHidden/>
          </w:rPr>
        </w:r>
        <w:r>
          <w:rPr>
            <w:noProof/>
            <w:webHidden/>
          </w:rPr>
          <w:fldChar w:fldCharType="separate"/>
        </w:r>
        <w:r w:rsidR="00D00E07">
          <w:rPr>
            <w:noProof/>
            <w:webHidden/>
          </w:rPr>
          <w:t>9</w:t>
        </w:r>
        <w:r>
          <w:rPr>
            <w:noProof/>
            <w:webHidden/>
          </w:rPr>
          <w:fldChar w:fldCharType="end"/>
        </w:r>
      </w:hyperlink>
    </w:p>
    <w:p w14:paraId="1DF12077" w14:textId="21304F24" w:rsidR="003E347C" w:rsidRDefault="003E347C">
      <w:pPr>
        <w:pStyle w:val="TOC1"/>
        <w:tabs>
          <w:tab w:val="right" w:leader="dot" w:pos="9736"/>
        </w:tabs>
        <w:rPr>
          <w:rFonts w:ascii="Calibri" w:eastAsia="Times New Roman" w:hAnsi="Calibri"/>
          <w:noProof/>
          <w:kern w:val="2"/>
          <w:sz w:val="22"/>
          <w:szCs w:val="22"/>
          <w:lang w:val="en-GB" w:eastAsia="en-GB"/>
        </w:rPr>
      </w:pPr>
      <w:hyperlink w:anchor="_Toc152079990" w:history="1">
        <w:r w:rsidRPr="00DF613E">
          <w:rPr>
            <w:rStyle w:val="Hyperlink"/>
            <w:noProof/>
          </w:rPr>
          <w:t>8. Referring complaints on completion of the school’s procedure</w:t>
        </w:r>
        <w:r>
          <w:rPr>
            <w:noProof/>
            <w:webHidden/>
          </w:rPr>
          <w:tab/>
        </w:r>
        <w:r>
          <w:rPr>
            <w:noProof/>
            <w:webHidden/>
          </w:rPr>
          <w:fldChar w:fldCharType="begin"/>
        </w:r>
        <w:r>
          <w:rPr>
            <w:noProof/>
            <w:webHidden/>
          </w:rPr>
          <w:instrText xml:space="preserve"> PAGEREF _Toc152079990 \h </w:instrText>
        </w:r>
        <w:r>
          <w:rPr>
            <w:noProof/>
            <w:webHidden/>
          </w:rPr>
        </w:r>
        <w:r>
          <w:rPr>
            <w:noProof/>
            <w:webHidden/>
          </w:rPr>
          <w:fldChar w:fldCharType="separate"/>
        </w:r>
        <w:r w:rsidR="00D00E07">
          <w:rPr>
            <w:noProof/>
            <w:webHidden/>
          </w:rPr>
          <w:t>9</w:t>
        </w:r>
        <w:r>
          <w:rPr>
            <w:noProof/>
            <w:webHidden/>
          </w:rPr>
          <w:fldChar w:fldCharType="end"/>
        </w:r>
      </w:hyperlink>
    </w:p>
    <w:p w14:paraId="46774840" w14:textId="4BBC4A4A" w:rsidR="003E347C" w:rsidRDefault="003E347C">
      <w:pPr>
        <w:pStyle w:val="TOC1"/>
        <w:tabs>
          <w:tab w:val="right" w:leader="dot" w:pos="9736"/>
        </w:tabs>
        <w:rPr>
          <w:rFonts w:ascii="Calibri" w:eastAsia="Times New Roman" w:hAnsi="Calibri"/>
          <w:noProof/>
          <w:kern w:val="2"/>
          <w:sz w:val="22"/>
          <w:szCs w:val="22"/>
          <w:lang w:val="en-GB" w:eastAsia="en-GB"/>
        </w:rPr>
      </w:pPr>
      <w:hyperlink w:anchor="_Toc152079991" w:history="1">
        <w:r w:rsidRPr="00DF613E">
          <w:rPr>
            <w:rStyle w:val="Hyperlink"/>
            <w:noProof/>
          </w:rPr>
          <w:t>9. Persistent complaints</w:t>
        </w:r>
        <w:r>
          <w:rPr>
            <w:noProof/>
            <w:webHidden/>
          </w:rPr>
          <w:tab/>
        </w:r>
        <w:r>
          <w:rPr>
            <w:noProof/>
            <w:webHidden/>
          </w:rPr>
          <w:fldChar w:fldCharType="begin"/>
        </w:r>
        <w:r>
          <w:rPr>
            <w:noProof/>
            <w:webHidden/>
          </w:rPr>
          <w:instrText xml:space="preserve"> PAGEREF _Toc152079991 \h </w:instrText>
        </w:r>
        <w:r>
          <w:rPr>
            <w:noProof/>
            <w:webHidden/>
          </w:rPr>
        </w:r>
        <w:r>
          <w:rPr>
            <w:noProof/>
            <w:webHidden/>
          </w:rPr>
          <w:fldChar w:fldCharType="separate"/>
        </w:r>
        <w:r w:rsidR="00D00E07">
          <w:rPr>
            <w:noProof/>
            <w:webHidden/>
          </w:rPr>
          <w:t>10</w:t>
        </w:r>
        <w:r>
          <w:rPr>
            <w:noProof/>
            <w:webHidden/>
          </w:rPr>
          <w:fldChar w:fldCharType="end"/>
        </w:r>
      </w:hyperlink>
    </w:p>
    <w:p w14:paraId="691BA2FA" w14:textId="322BFB46" w:rsidR="003E347C" w:rsidRDefault="003E347C">
      <w:pPr>
        <w:pStyle w:val="TOC1"/>
        <w:tabs>
          <w:tab w:val="right" w:leader="dot" w:pos="9736"/>
        </w:tabs>
        <w:rPr>
          <w:rFonts w:ascii="Calibri" w:eastAsia="Times New Roman" w:hAnsi="Calibri"/>
          <w:noProof/>
          <w:kern w:val="2"/>
          <w:sz w:val="22"/>
          <w:szCs w:val="22"/>
          <w:lang w:val="en-GB" w:eastAsia="en-GB"/>
        </w:rPr>
      </w:pPr>
      <w:hyperlink w:anchor="_Toc152079992" w:history="1">
        <w:r w:rsidRPr="00DF613E">
          <w:rPr>
            <w:rStyle w:val="Hyperlink"/>
            <w:noProof/>
          </w:rPr>
          <w:t>10. Record keeping</w:t>
        </w:r>
        <w:r>
          <w:rPr>
            <w:noProof/>
            <w:webHidden/>
          </w:rPr>
          <w:tab/>
        </w:r>
        <w:r>
          <w:rPr>
            <w:noProof/>
            <w:webHidden/>
          </w:rPr>
          <w:fldChar w:fldCharType="begin"/>
        </w:r>
        <w:r>
          <w:rPr>
            <w:noProof/>
            <w:webHidden/>
          </w:rPr>
          <w:instrText xml:space="preserve"> PAGEREF _Toc152079992 \h </w:instrText>
        </w:r>
        <w:r>
          <w:rPr>
            <w:noProof/>
            <w:webHidden/>
          </w:rPr>
        </w:r>
        <w:r>
          <w:rPr>
            <w:noProof/>
            <w:webHidden/>
          </w:rPr>
          <w:fldChar w:fldCharType="separate"/>
        </w:r>
        <w:r w:rsidR="00D00E07">
          <w:rPr>
            <w:noProof/>
            <w:webHidden/>
          </w:rPr>
          <w:t>11</w:t>
        </w:r>
        <w:r>
          <w:rPr>
            <w:noProof/>
            <w:webHidden/>
          </w:rPr>
          <w:fldChar w:fldCharType="end"/>
        </w:r>
      </w:hyperlink>
    </w:p>
    <w:p w14:paraId="644847F4" w14:textId="09B4E95D" w:rsidR="003E347C" w:rsidRDefault="003E347C">
      <w:pPr>
        <w:pStyle w:val="TOC1"/>
        <w:tabs>
          <w:tab w:val="right" w:leader="dot" w:pos="9736"/>
        </w:tabs>
        <w:rPr>
          <w:rFonts w:ascii="Calibri" w:eastAsia="Times New Roman" w:hAnsi="Calibri"/>
          <w:noProof/>
          <w:kern w:val="2"/>
          <w:sz w:val="22"/>
          <w:szCs w:val="22"/>
          <w:lang w:val="en-GB" w:eastAsia="en-GB"/>
        </w:rPr>
      </w:pPr>
      <w:hyperlink w:anchor="_Toc152079993" w:history="1">
        <w:r w:rsidRPr="00DF613E">
          <w:rPr>
            <w:rStyle w:val="Hyperlink"/>
            <w:noProof/>
          </w:rPr>
          <w:t>11. Learning lessons</w:t>
        </w:r>
        <w:r>
          <w:rPr>
            <w:noProof/>
            <w:webHidden/>
          </w:rPr>
          <w:tab/>
        </w:r>
        <w:r>
          <w:rPr>
            <w:noProof/>
            <w:webHidden/>
          </w:rPr>
          <w:fldChar w:fldCharType="begin"/>
        </w:r>
        <w:r>
          <w:rPr>
            <w:noProof/>
            <w:webHidden/>
          </w:rPr>
          <w:instrText xml:space="preserve"> PAGEREF _Toc152079993 \h </w:instrText>
        </w:r>
        <w:r>
          <w:rPr>
            <w:noProof/>
            <w:webHidden/>
          </w:rPr>
        </w:r>
        <w:r>
          <w:rPr>
            <w:noProof/>
            <w:webHidden/>
          </w:rPr>
          <w:fldChar w:fldCharType="separate"/>
        </w:r>
        <w:r w:rsidR="00D00E07">
          <w:rPr>
            <w:noProof/>
            <w:webHidden/>
          </w:rPr>
          <w:t>12</w:t>
        </w:r>
        <w:r>
          <w:rPr>
            <w:noProof/>
            <w:webHidden/>
          </w:rPr>
          <w:fldChar w:fldCharType="end"/>
        </w:r>
      </w:hyperlink>
    </w:p>
    <w:p w14:paraId="43FD5480" w14:textId="70A6A5BF" w:rsidR="003E347C" w:rsidRDefault="003E347C">
      <w:pPr>
        <w:pStyle w:val="TOC1"/>
        <w:tabs>
          <w:tab w:val="right" w:leader="dot" w:pos="9736"/>
        </w:tabs>
        <w:rPr>
          <w:rFonts w:ascii="Calibri" w:eastAsia="Times New Roman" w:hAnsi="Calibri"/>
          <w:noProof/>
          <w:kern w:val="2"/>
          <w:sz w:val="22"/>
          <w:szCs w:val="22"/>
          <w:lang w:val="en-GB" w:eastAsia="en-GB"/>
        </w:rPr>
      </w:pPr>
      <w:hyperlink w:anchor="_Toc152079994" w:history="1">
        <w:r w:rsidRPr="00DF613E">
          <w:rPr>
            <w:rStyle w:val="Hyperlink"/>
            <w:noProof/>
          </w:rPr>
          <w:t>12. Monitoring arrangements</w:t>
        </w:r>
        <w:r>
          <w:rPr>
            <w:noProof/>
            <w:webHidden/>
          </w:rPr>
          <w:tab/>
        </w:r>
        <w:r>
          <w:rPr>
            <w:noProof/>
            <w:webHidden/>
          </w:rPr>
          <w:fldChar w:fldCharType="begin"/>
        </w:r>
        <w:r>
          <w:rPr>
            <w:noProof/>
            <w:webHidden/>
          </w:rPr>
          <w:instrText xml:space="preserve"> PAGEREF _Toc152079994 \h </w:instrText>
        </w:r>
        <w:r>
          <w:rPr>
            <w:noProof/>
            <w:webHidden/>
          </w:rPr>
        </w:r>
        <w:r>
          <w:rPr>
            <w:noProof/>
            <w:webHidden/>
          </w:rPr>
          <w:fldChar w:fldCharType="separate"/>
        </w:r>
        <w:r w:rsidR="00D00E07">
          <w:rPr>
            <w:noProof/>
            <w:webHidden/>
          </w:rPr>
          <w:t>12</w:t>
        </w:r>
        <w:r>
          <w:rPr>
            <w:noProof/>
            <w:webHidden/>
          </w:rPr>
          <w:fldChar w:fldCharType="end"/>
        </w:r>
      </w:hyperlink>
    </w:p>
    <w:p w14:paraId="689F8BD0" w14:textId="3BAA4C6E" w:rsidR="003E347C" w:rsidRDefault="003E347C">
      <w:pPr>
        <w:pStyle w:val="TOC1"/>
        <w:tabs>
          <w:tab w:val="right" w:leader="dot" w:pos="9736"/>
        </w:tabs>
        <w:rPr>
          <w:rFonts w:ascii="Calibri" w:eastAsia="Times New Roman" w:hAnsi="Calibri"/>
          <w:noProof/>
          <w:kern w:val="2"/>
          <w:sz w:val="22"/>
          <w:szCs w:val="22"/>
          <w:lang w:val="en-GB" w:eastAsia="en-GB"/>
        </w:rPr>
      </w:pPr>
      <w:hyperlink w:anchor="_Toc152079995" w:history="1">
        <w:r w:rsidRPr="00DF613E">
          <w:rPr>
            <w:rStyle w:val="Hyperlink"/>
            <w:noProof/>
          </w:rPr>
          <w:t>13. Links with other policies</w:t>
        </w:r>
        <w:r>
          <w:rPr>
            <w:noProof/>
            <w:webHidden/>
          </w:rPr>
          <w:tab/>
        </w:r>
        <w:r>
          <w:rPr>
            <w:noProof/>
            <w:webHidden/>
          </w:rPr>
          <w:fldChar w:fldCharType="begin"/>
        </w:r>
        <w:r>
          <w:rPr>
            <w:noProof/>
            <w:webHidden/>
          </w:rPr>
          <w:instrText xml:space="preserve"> PAGEREF _Toc152079995 \h </w:instrText>
        </w:r>
        <w:r>
          <w:rPr>
            <w:noProof/>
            <w:webHidden/>
          </w:rPr>
        </w:r>
        <w:r>
          <w:rPr>
            <w:noProof/>
            <w:webHidden/>
          </w:rPr>
          <w:fldChar w:fldCharType="separate"/>
        </w:r>
        <w:r w:rsidR="00D00E07">
          <w:rPr>
            <w:noProof/>
            <w:webHidden/>
          </w:rPr>
          <w:t>12</w:t>
        </w:r>
        <w:r>
          <w:rPr>
            <w:noProof/>
            <w:webHidden/>
          </w:rPr>
          <w:fldChar w:fldCharType="end"/>
        </w:r>
      </w:hyperlink>
    </w:p>
    <w:p w14:paraId="4BC3982F" w14:textId="77777777" w:rsidR="006462E4" w:rsidRDefault="006462E4" w:rsidP="006462E4">
      <w:pPr>
        <w:pStyle w:val="1bodycopy10pt"/>
        <w:rPr>
          <w:noProof/>
          <w:lang w:val="en-GB"/>
        </w:rPr>
      </w:pPr>
      <w:r>
        <w:rPr>
          <w:rFonts w:cs="Arial"/>
          <w:noProof/>
          <w:szCs w:val="20"/>
          <w:lang w:val="en-GB"/>
        </w:rPr>
        <w:fldChar w:fldCharType="end"/>
      </w:r>
    </w:p>
    <w:p w14:paraId="29B212F3" w14:textId="77777777" w:rsidR="006462E4" w:rsidRDefault="00290E34" w:rsidP="006462E4">
      <w:pPr>
        <w:pStyle w:val="1bodycopy10pt"/>
        <w:rPr>
          <w:rFonts w:cs="Arial"/>
          <w:noProof/>
          <w:szCs w:val="20"/>
          <w:lang w:val="en-GB"/>
        </w:rPr>
      </w:pPr>
      <w:r>
        <w:rPr>
          <w:noProof/>
        </w:rPr>
        <mc:AlternateContent>
          <mc:Choice Requires="wps">
            <w:drawing>
              <wp:anchor distT="4294967294" distB="4294967294" distL="114300" distR="114300" simplePos="0" relativeHeight="251657728" behindDoc="0" locked="0" layoutInCell="1" allowOverlap="1" wp14:anchorId="2642AECC" wp14:editId="67389941">
                <wp:simplePos x="0" y="0"/>
                <wp:positionH relativeFrom="column">
                  <wp:posOffset>0</wp:posOffset>
                </wp:positionH>
                <wp:positionV relativeFrom="paragraph">
                  <wp:posOffset>-1</wp:posOffset>
                </wp:positionV>
                <wp:extent cx="6158865" cy="0"/>
                <wp:effectExtent l="0" t="0" r="635" b="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6158865" cy="0"/>
                        </a:xfrm>
                        <a:prstGeom prst="line">
                          <a:avLst/>
                        </a:prstGeom>
                        <a:noFill/>
                        <a:ln w="12700" cap="flat" cmpd="sng" algn="ctr">
                          <a:solidFill>
                            <a:srgbClr val="12263F"/>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619BDABE" id="Straight Connector 1" o:spid="_x0000_s1026" style="position:absolute;flip:y;z-index:251657728;visibility:visible;mso-wrap-style:square;mso-width-percent:0;mso-height-percent:0;mso-wrap-distance-left:9pt;mso-wrap-distance-top:.–mm;mso-wrap-distance-right:9pt;mso-wrap-distance-bottom:.–mm;mso-position-horizontal:absolute;mso-position-horizontal-relative:text;mso-position-vertical:absolute;mso-position-vertical-relative:text;mso-width-percent:0;mso-height-percent:0;mso-width-relative:margin;mso-height-relative:margin" from="0,0" to="484.95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" strokecolor="#12263f" strokeweight="1pt">
                <v:stroke joinstyle="miter"/>
                <o:lock v:ext="edit" shapetype="f"/>
              </v:line>
            </w:pict>
          </mc:Fallback>
        </mc:AlternateContent>
      </w:r>
    </w:p>
    <w:p w14:paraId="4D979536" w14:textId="77777777" w:rsidR="00751B04" w:rsidRDefault="00751B04" w:rsidP="006462E4">
      <w:pPr>
        <w:pStyle w:val="Heading1"/>
      </w:pPr>
      <w:bookmarkStart w:id="0" w:name="_Toc152079983"/>
    </w:p>
    <w:p w14:paraId="10D7BDE6" w14:textId="77777777" w:rsidR="00751B04" w:rsidRDefault="00751B04" w:rsidP="006462E4">
      <w:pPr>
        <w:pStyle w:val="Heading1"/>
      </w:pPr>
    </w:p>
    <w:p w14:paraId="7F98BBE7" w14:textId="77777777" w:rsidR="00751B04" w:rsidRDefault="00751B04" w:rsidP="006462E4">
      <w:pPr>
        <w:pStyle w:val="Heading1"/>
      </w:pPr>
    </w:p>
    <w:p w14:paraId="7FB253B3" w14:textId="77777777" w:rsidR="00751B04" w:rsidRDefault="00751B04" w:rsidP="006462E4">
      <w:pPr>
        <w:pStyle w:val="Heading1"/>
      </w:pPr>
    </w:p>
    <w:p w14:paraId="381E2749" w14:textId="77777777" w:rsidR="00751B04" w:rsidRDefault="00751B04" w:rsidP="006462E4">
      <w:pPr>
        <w:pStyle w:val="Heading1"/>
      </w:pPr>
    </w:p>
    <w:p w14:paraId="626CC78C" w14:textId="77777777" w:rsidR="00751B04" w:rsidRDefault="00751B04" w:rsidP="006462E4">
      <w:pPr>
        <w:pStyle w:val="Heading1"/>
      </w:pPr>
    </w:p>
    <w:p w14:paraId="0BBB6203" w14:textId="77777777" w:rsidR="00751B04" w:rsidRDefault="00751B04" w:rsidP="006462E4">
      <w:pPr>
        <w:pStyle w:val="Heading1"/>
      </w:pPr>
    </w:p>
    <w:p w14:paraId="0F889204" w14:textId="77777777" w:rsidR="00751B04" w:rsidRDefault="00751B04" w:rsidP="006462E4">
      <w:pPr>
        <w:pStyle w:val="Heading1"/>
      </w:pPr>
    </w:p>
    <w:p w14:paraId="5C16CCC8" w14:textId="77777777" w:rsidR="00751B04" w:rsidRDefault="00751B04" w:rsidP="006462E4">
      <w:pPr>
        <w:pStyle w:val="Heading1"/>
      </w:pPr>
    </w:p>
    <w:p w14:paraId="2F547221" w14:textId="77777777" w:rsidR="00751B04" w:rsidRDefault="00751B04" w:rsidP="006462E4">
      <w:pPr>
        <w:pStyle w:val="Heading1"/>
      </w:pPr>
    </w:p>
    <w:p w14:paraId="24DDD072" w14:textId="77777777" w:rsidR="00751B04" w:rsidRDefault="00751B04" w:rsidP="006462E4">
      <w:pPr>
        <w:pStyle w:val="Heading1"/>
      </w:pPr>
    </w:p>
    <w:p w14:paraId="4B007418" w14:textId="77777777" w:rsidR="00751B04" w:rsidRDefault="00751B04" w:rsidP="006462E4">
      <w:pPr>
        <w:pStyle w:val="Heading1"/>
      </w:pPr>
    </w:p>
    <w:p w14:paraId="28DB1D08" w14:textId="77777777" w:rsidR="00751B04" w:rsidRDefault="00751B04" w:rsidP="006462E4">
      <w:pPr>
        <w:pStyle w:val="Heading1"/>
      </w:pPr>
    </w:p>
    <w:p w14:paraId="000B973C" w14:textId="77777777" w:rsidR="00751B04" w:rsidRDefault="00751B04" w:rsidP="006462E4">
      <w:pPr>
        <w:pStyle w:val="Heading1"/>
      </w:pPr>
    </w:p>
    <w:p w14:paraId="6C7C97F6" w14:textId="77777777" w:rsidR="00751B04" w:rsidRDefault="00751B04" w:rsidP="006462E4">
      <w:pPr>
        <w:pStyle w:val="Heading1"/>
      </w:pPr>
    </w:p>
    <w:p w14:paraId="322B2F84" w14:textId="77777777" w:rsidR="00751B04" w:rsidRDefault="00751B04" w:rsidP="006462E4">
      <w:pPr>
        <w:pStyle w:val="Heading1"/>
      </w:pPr>
    </w:p>
    <w:p w14:paraId="22AC6DC3" w14:textId="77777777" w:rsidR="00751B04" w:rsidRDefault="00751B04" w:rsidP="006462E4">
      <w:pPr>
        <w:pStyle w:val="Heading1"/>
      </w:pPr>
    </w:p>
    <w:p w14:paraId="1AA3A22B" w14:textId="77777777" w:rsidR="00751B04" w:rsidRDefault="00751B04" w:rsidP="006462E4">
      <w:pPr>
        <w:pStyle w:val="Heading1"/>
      </w:pPr>
    </w:p>
    <w:p w14:paraId="2F8DBFE2" w14:textId="173D02DD" w:rsidR="006462E4" w:rsidRDefault="006462E4" w:rsidP="006462E4">
      <w:pPr>
        <w:pStyle w:val="Heading1"/>
      </w:pPr>
      <w:r>
        <w:lastRenderedPageBreak/>
        <w:t>1. Aims</w:t>
      </w:r>
      <w:bookmarkEnd w:id="0"/>
    </w:p>
    <w:p w14:paraId="6C06FF24" w14:textId="77777777" w:rsidR="006462E4" w:rsidRDefault="006462E4" w:rsidP="006462E4">
      <w:pPr>
        <w:pStyle w:val="1bodycopy10pt"/>
        <w:rPr>
          <w:lang w:val="en-GB"/>
        </w:rPr>
      </w:pPr>
      <w:r>
        <w:rPr>
          <w:lang w:val="en-GB"/>
        </w:rPr>
        <w:t>Our school aims to meet its statutory obligations when responding to complaints from parents of pupils at the school, and others.</w:t>
      </w:r>
    </w:p>
    <w:p w14:paraId="65102BBC" w14:textId="77777777" w:rsidR="006462E4" w:rsidRDefault="006462E4" w:rsidP="006462E4">
      <w:pPr>
        <w:rPr>
          <w:lang w:val="en-GB"/>
        </w:rPr>
      </w:pPr>
      <w:r>
        <w:rPr>
          <w:lang w:val="en-GB"/>
        </w:rPr>
        <w:t>When responding to complaints, we aim to:</w:t>
      </w:r>
    </w:p>
    <w:p w14:paraId="386AAEF4" w14:textId="77777777" w:rsidR="006462E4" w:rsidRDefault="006462E4" w:rsidP="006462E4">
      <w:pPr>
        <w:pStyle w:val="4Bulletedcopyblue"/>
        <w:numPr>
          <w:ilvl w:val="0"/>
          <w:numId w:val="20"/>
        </w:numPr>
        <w:rPr>
          <w:lang w:val="en-GB"/>
        </w:rPr>
      </w:pPr>
      <w:r>
        <w:rPr>
          <w:lang w:val="en-GB"/>
        </w:rPr>
        <w:t xml:space="preserve">Be impartial and non-adversarial </w:t>
      </w:r>
    </w:p>
    <w:p w14:paraId="6FC69071" w14:textId="77777777" w:rsidR="006462E4" w:rsidRDefault="006462E4" w:rsidP="006462E4">
      <w:pPr>
        <w:pStyle w:val="4Bulletedcopyblue"/>
        <w:numPr>
          <w:ilvl w:val="0"/>
          <w:numId w:val="20"/>
        </w:numPr>
        <w:rPr>
          <w:lang w:val="en-GB"/>
        </w:rPr>
      </w:pPr>
      <w:r>
        <w:rPr>
          <w:lang w:val="en-GB"/>
        </w:rPr>
        <w:t>Facilitate a full and fair investigation by an independent person or panel, where necessary</w:t>
      </w:r>
    </w:p>
    <w:p w14:paraId="2FA03C08" w14:textId="77777777" w:rsidR="006462E4" w:rsidRDefault="006462E4" w:rsidP="006462E4">
      <w:pPr>
        <w:pStyle w:val="4Bulletedcopyblue"/>
        <w:numPr>
          <w:ilvl w:val="0"/>
          <w:numId w:val="20"/>
        </w:numPr>
        <w:rPr>
          <w:lang w:val="en-GB"/>
        </w:rPr>
      </w:pPr>
      <w:r>
        <w:rPr>
          <w:lang w:val="en-GB"/>
        </w:rPr>
        <w:t>Address all the points at issue and provide an effective and prompt response</w:t>
      </w:r>
    </w:p>
    <w:p w14:paraId="312BD7D9" w14:textId="77777777" w:rsidR="006462E4" w:rsidRDefault="006462E4" w:rsidP="006462E4">
      <w:pPr>
        <w:pStyle w:val="4Bulletedcopyblue"/>
        <w:numPr>
          <w:ilvl w:val="0"/>
          <w:numId w:val="20"/>
        </w:numPr>
        <w:rPr>
          <w:lang w:val="en-GB"/>
        </w:rPr>
      </w:pPr>
      <w:r>
        <w:rPr>
          <w:lang w:val="en-GB"/>
        </w:rPr>
        <w:t>Respect complainants’ desire for confidentiality</w:t>
      </w:r>
    </w:p>
    <w:p w14:paraId="7A046A9B" w14:textId="77777777" w:rsidR="006462E4" w:rsidRDefault="006462E4" w:rsidP="006462E4">
      <w:pPr>
        <w:pStyle w:val="4Bulletedcopyblue"/>
        <w:numPr>
          <w:ilvl w:val="0"/>
          <w:numId w:val="20"/>
        </w:numPr>
        <w:rPr>
          <w:lang w:val="en-GB"/>
        </w:rPr>
      </w:pPr>
      <w:r>
        <w:rPr>
          <w:lang w:val="en-GB"/>
        </w:rPr>
        <w:t>Treat complainants with respect and courtesy</w:t>
      </w:r>
    </w:p>
    <w:p w14:paraId="167AC727" w14:textId="77777777" w:rsidR="006462E4" w:rsidRDefault="006462E4" w:rsidP="006462E4">
      <w:pPr>
        <w:pStyle w:val="4Bulletedcopyblue"/>
        <w:numPr>
          <w:ilvl w:val="0"/>
          <w:numId w:val="20"/>
        </w:numPr>
        <w:rPr>
          <w:lang w:val="en-GB"/>
        </w:rPr>
      </w:pPr>
      <w:r>
        <w:rPr>
          <w:lang w:val="en-GB"/>
        </w:rPr>
        <w:t>Make sure that any decisions we make are lawful, rational, reasonable, fair and proportionate, in line with the principles of administrative law</w:t>
      </w:r>
    </w:p>
    <w:p w14:paraId="7F36ECF8" w14:textId="77777777" w:rsidR="006462E4" w:rsidRDefault="006462E4" w:rsidP="006462E4">
      <w:pPr>
        <w:pStyle w:val="4Bulletedcopyblue"/>
        <w:numPr>
          <w:ilvl w:val="0"/>
          <w:numId w:val="20"/>
        </w:numPr>
        <w:rPr>
          <w:lang w:val="en-GB"/>
        </w:rPr>
      </w:pPr>
      <w:r>
        <w:rPr>
          <w:lang w:val="en-GB"/>
        </w:rPr>
        <w:t>Keep complainants informed of the progress of the complaints process</w:t>
      </w:r>
    </w:p>
    <w:p w14:paraId="792DE312" w14:textId="77777777" w:rsidR="006462E4" w:rsidRDefault="006462E4" w:rsidP="006462E4">
      <w:pPr>
        <w:pStyle w:val="4Bulletedcopyblue"/>
        <w:numPr>
          <w:ilvl w:val="0"/>
          <w:numId w:val="20"/>
        </w:numPr>
        <w:rPr>
          <w:lang w:val="en-GB"/>
        </w:rPr>
      </w:pPr>
      <w:r>
        <w:rPr>
          <w:lang w:val="en-GB"/>
        </w:rPr>
        <w:t>Consider how the complaint can feed into school improvement evaluation processes</w:t>
      </w:r>
    </w:p>
    <w:p w14:paraId="706D28D7" w14:textId="77777777" w:rsidR="006462E4" w:rsidRDefault="006462E4" w:rsidP="006462E4">
      <w:pPr>
        <w:rPr>
          <w:lang w:val="en-GB"/>
        </w:rPr>
      </w:pPr>
      <w:r>
        <w:rPr>
          <w:lang w:val="en-GB"/>
        </w:rPr>
        <w:t>We try to resolve concerns or complaints by informal means wherever possible. Where this is not possible, formal procedures will be followed.</w:t>
      </w:r>
    </w:p>
    <w:p w14:paraId="26C4B153" w14:textId="77777777" w:rsidR="006462E4" w:rsidRDefault="006462E4" w:rsidP="006462E4">
      <w:pPr>
        <w:rPr>
          <w:lang w:val="en-GB"/>
        </w:rPr>
      </w:pPr>
      <w:r>
        <w:rPr>
          <w:lang w:val="en-GB"/>
        </w:rPr>
        <w:t xml:space="preserve">The school will aim to give the complainant the opportunity to complete the complaints procedure in full. </w:t>
      </w:r>
    </w:p>
    <w:p w14:paraId="62D3824F" w14:textId="77777777" w:rsidR="006462E4" w:rsidRDefault="006462E4" w:rsidP="006462E4">
      <w:pPr>
        <w:rPr>
          <w:lang w:val="en-GB"/>
        </w:rPr>
      </w:pPr>
      <w:r>
        <w:rPr>
          <w:lang w:val="en-GB"/>
        </w:rPr>
        <w:t>To support this, we will make sure we publicise the existence of this policy and make it available on the school website.</w:t>
      </w:r>
    </w:p>
    <w:p w14:paraId="673B03A3" w14:textId="77777777" w:rsidR="006462E4" w:rsidRDefault="006462E4" w:rsidP="006462E4">
      <w:pPr>
        <w:rPr>
          <w:lang w:val="en-GB"/>
        </w:rPr>
      </w:pPr>
      <w:r>
        <w:rPr>
          <w:lang w:val="en-GB"/>
        </w:rPr>
        <w:t>Throughout the process, we will be sensitive to the needs of all parties involved, and make any reasonable adjustments needed to accommodate individuals.</w:t>
      </w:r>
    </w:p>
    <w:p w14:paraId="5E07767B" w14:textId="6026ED49" w:rsidR="006462E4" w:rsidRDefault="006462E4" w:rsidP="006462E4">
      <w:pPr>
        <w:rPr>
          <w:lang w:val="en-GB"/>
        </w:rPr>
      </w:pPr>
    </w:p>
    <w:p w14:paraId="5F592699" w14:textId="77777777" w:rsidR="006462E4" w:rsidRDefault="006462E4" w:rsidP="006462E4">
      <w:pPr>
        <w:rPr>
          <w:lang w:val="en-GB"/>
        </w:rPr>
      </w:pPr>
    </w:p>
    <w:p w14:paraId="7A2A9438" w14:textId="77777777" w:rsidR="006462E4" w:rsidRDefault="006462E4" w:rsidP="006462E4">
      <w:pPr>
        <w:pStyle w:val="Heading1"/>
      </w:pPr>
      <w:bookmarkStart w:id="1" w:name="_Toc152079984"/>
      <w:r>
        <w:t>2. Legislation and guidance</w:t>
      </w:r>
      <w:bookmarkEnd w:id="1"/>
    </w:p>
    <w:p w14:paraId="38200BE5" w14:textId="77777777" w:rsidR="006462E4" w:rsidRDefault="006462E4" w:rsidP="006462E4">
      <w:pPr>
        <w:rPr>
          <w:lang w:val="en-GB"/>
        </w:rPr>
      </w:pPr>
      <w:r>
        <w:rPr>
          <w:lang w:val="en-GB"/>
        </w:rPr>
        <w:t>This document meets the requirements set out in part 7 of the schedule to</w:t>
      </w:r>
      <w:r w:rsidR="003E347C">
        <w:rPr>
          <w:lang w:val="en-GB"/>
        </w:rPr>
        <w:t xml:space="preserve"> the</w:t>
      </w:r>
      <w:r>
        <w:rPr>
          <w:lang w:val="en-GB"/>
        </w:rPr>
        <w:t xml:space="preserve"> </w:t>
      </w:r>
      <w:hyperlink r:id="rId9" w:history="1">
        <w:r>
          <w:rPr>
            <w:rStyle w:val="Hyperlink"/>
            <w:szCs w:val="20"/>
            <w:shd w:val="clear" w:color="auto" w:fill="FFFFFF"/>
            <w:lang w:val="en-GB"/>
          </w:rPr>
          <w:t>Education (Independent School Standards) Regulations 2014</w:t>
        </w:r>
      </w:hyperlink>
      <w:r>
        <w:rPr>
          <w:lang w:val="en-GB"/>
        </w:rPr>
        <w:t>, which states that we must have and make available a written procedure to deal with complaints from parents of pupils at the school.</w:t>
      </w:r>
    </w:p>
    <w:p w14:paraId="40751799" w14:textId="77777777" w:rsidR="006462E4" w:rsidRDefault="006462E4" w:rsidP="006462E4">
      <w:pPr>
        <w:rPr>
          <w:lang w:val="en-GB"/>
        </w:rPr>
      </w:pPr>
      <w:r>
        <w:rPr>
          <w:lang w:val="en-GB"/>
        </w:rPr>
        <w:t xml:space="preserve">It is also based on guidance published by the Education and Skills Funding Agency (ESFA) on </w:t>
      </w:r>
      <w:hyperlink r:id="rId10" w:history="1">
        <w:r>
          <w:rPr>
            <w:rStyle w:val="Hyperlink"/>
            <w:szCs w:val="20"/>
            <w:shd w:val="clear" w:color="auto" w:fill="FFFFFF"/>
            <w:lang w:val="en-GB"/>
          </w:rPr>
          <w:t>creating a complaints procedure that complies with the above regulations</w:t>
        </w:r>
      </w:hyperlink>
      <w:r>
        <w:rPr>
          <w:lang w:val="en-GB"/>
        </w:rPr>
        <w:t xml:space="preserve">, and refers to </w:t>
      </w:r>
      <w:hyperlink r:id="rId11" w:history="1">
        <w:r>
          <w:rPr>
            <w:rStyle w:val="Hyperlink"/>
            <w:szCs w:val="20"/>
            <w:shd w:val="clear" w:color="auto" w:fill="FFFFFF"/>
            <w:lang w:val="en-GB"/>
          </w:rPr>
          <w:t>good practice guidance on setting up complaints procedures</w:t>
        </w:r>
      </w:hyperlink>
      <w:r>
        <w:rPr>
          <w:lang w:val="en-GB"/>
        </w:rPr>
        <w:t xml:space="preserve"> from the Department for Education (DfE).</w:t>
      </w:r>
    </w:p>
    <w:p w14:paraId="1BE3333F" w14:textId="1D05D749" w:rsidR="006462E4" w:rsidRDefault="006462E4" w:rsidP="006462E4">
      <w:pPr>
        <w:rPr>
          <w:lang w:val="en-GB"/>
        </w:rPr>
      </w:pPr>
      <w:r>
        <w:rPr>
          <w:lang w:val="en-GB"/>
        </w:rPr>
        <w:t xml:space="preserve">It also refers to </w:t>
      </w:r>
      <w:hyperlink r:id="rId12" w:history="1">
        <w:r w:rsidR="00702DCC">
          <w:rPr>
            <w:rStyle w:val="Hyperlink"/>
            <w:szCs w:val="20"/>
            <w:shd w:val="clear" w:color="auto" w:fill="FFFFFF"/>
            <w:lang w:val="en-GB"/>
          </w:rPr>
          <w:t>best</w:t>
        </w:r>
        <w:r>
          <w:rPr>
            <w:rStyle w:val="Hyperlink"/>
            <w:szCs w:val="20"/>
            <w:shd w:val="clear" w:color="auto" w:fill="FFFFFF"/>
            <w:lang w:val="en-GB"/>
          </w:rPr>
          <w:t xml:space="preserve"> practice guidance on setting up complaints procedures</w:t>
        </w:r>
      </w:hyperlink>
      <w:r>
        <w:rPr>
          <w:lang w:val="en-GB"/>
        </w:rPr>
        <w:t xml:space="preserve"> from the Department for Education (DfE).</w:t>
      </w:r>
    </w:p>
    <w:p w14:paraId="0F422035" w14:textId="77777777" w:rsidR="006462E4" w:rsidRDefault="006462E4" w:rsidP="006462E4">
      <w:pPr>
        <w:rPr>
          <w:lang w:val="en-GB"/>
        </w:rPr>
      </w:pPr>
    </w:p>
    <w:p w14:paraId="76DA5AC1" w14:textId="77777777" w:rsidR="006462E4" w:rsidRDefault="006462E4" w:rsidP="006462E4">
      <w:pPr>
        <w:pStyle w:val="Heading1"/>
      </w:pPr>
      <w:bookmarkStart w:id="2" w:name="_Toc152079985"/>
      <w:r>
        <w:t>3. Definitions and scope</w:t>
      </w:r>
      <w:bookmarkEnd w:id="2"/>
    </w:p>
    <w:p w14:paraId="31D8A596" w14:textId="77777777" w:rsidR="006462E4" w:rsidRDefault="006462E4" w:rsidP="006462E4">
      <w:pPr>
        <w:pStyle w:val="Subhead2"/>
        <w:rPr>
          <w:lang w:val="en-GB"/>
        </w:rPr>
      </w:pPr>
      <w:r>
        <w:rPr>
          <w:lang w:val="en-GB"/>
        </w:rPr>
        <w:t>3.1 Definitions</w:t>
      </w:r>
    </w:p>
    <w:p w14:paraId="5F552E8D" w14:textId="77777777" w:rsidR="006462E4" w:rsidRDefault="006462E4" w:rsidP="006462E4">
      <w:pPr>
        <w:rPr>
          <w:lang w:val="en-GB"/>
        </w:rPr>
      </w:pPr>
      <w:r>
        <w:rPr>
          <w:lang w:val="en-GB"/>
        </w:rPr>
        <w:t xml:space="preserve">The DfE guidance explains the difference between a concern and a complaint: </w:t>
      </w:r>
    </w:p>
    <w:p w14:paraId="61E7C6DD" w14:textId="77777777" w:rsidR="006462E4" w:rsidRDefault="006462E4" w:rsidP="006462E4">
      <w:pPr>
        <w:pStyle w:val="4Bulletedcopyblue"/>
        <w:numPr>
          <w:ilvl w:val="0"/>
          <w:numId w:val="20"/>
        </w:numPr>
        <w:rPr>
          <w:lang w:val="en-GB"/>
        </w:rPr>
      </w:pPr>
      <w:r>
        <w:rPr>
          <w:lang w:val="en-GB"/>
        </w:rPr>
        <w:t xml:space="preserve">A </w:t>
      </w:r>
      <w:r>
        <w:rPr>
          <w:b/>
          <w:lang w:val="en-GB"/>
        </w:rPr>
        <w:t>concern</w:t>
      </w:r>
      <w:r>
        <w:rPr>
          <w:lang w:val="en-GB"/>
        </w:rPr>
        <w:t xml:space="preserve"> is defined as “an expression of worry or doubt over an issue considered to be important for which reassurances are sought”</w:t>
      </w:r>
    </w:p>
    <w:p w14:paraId="13C4FEDB" w14:textId="77777777" w:rsidR="006462E4" w:rsidRDefault="006462E4" w:rsidP="006462E4">
      <w:pPr>
        <w:pStyle w:val="4Bulletedcopyblue"/>
        <w:numPr>
          <w:ilvl w:val="0"/>
          <w:numId w:val="20"/>
        </w:numPr>
        <w:rPr>
          <w:lang w:val="en-GB"/>
        </w:rPr>
      </w:pPr>
      <w:r>
        <w:rPr>
          <w:lang w:val="en-GB"/>
        </w:rPr>
        <w:t xml:space="preserve">A </w:t>
      </w:r>
      <w:r>
        <w:rPr>
          <w:b/>
          <w:lang w:val="en-GB"/>
        </w:rPr>
        <w:t>complaint</w:t>
      </w:r>
      <w:r>
        <w:rPr>
          <w:lang w:val="en-GB"/>
        </w:rPr>
        <w:t xml:space="preserve"> is defined as “an expression of dissatisfaction however made, about actions taken or a lack of action”</w:t>
      </w:r>
    </w:p>
    <w:p w14:paraId="0771C0A0" w14:textId="77777777" w:rsidR="006462E4" w:rsidRDefault="006462E4" w:rsidP="006462E4">
      <w:pPr>
        <w:pStyle w:val="Subhead2"/>
        <w:rPr>
          <w:lang w:val="en-GB"/>
        </w:rPr>
      </w:pPr>
      <w:r>
        <w:rPr>
          <w:lang w:val="en-GB"/>
        </w:rPr>
        <w:t>3.2 Scope</w:t>
      </w:r>
    </w:p>
    <w:p w14:paraId="31F75BEB" w14:textId="77777777" w:rsidR="006462E4" w:rsidRDefault="006462E4" w:rsidP="006462E4">
      <w:pPr>
        <w:rPr>
          <w:lang w:val="en-GB"/>
        </w:rPr>
      </w:pPr>
      <w:r>
        <w:rPr>
          <w:lang w:val="en-GB"/>
        </w:rPr>
        <w:t xml:space="preserve">The school intends to resolve complaints informally where possible, at the earliest possible stage. </w:t>
      </w:r>
    </w:p>
    <w:p w14:paraId="798E1D23" w14:textId="77777777" w:rsidR="006462E4" w:rsidRDefault="006462E4" w:rsidP="006462E4">
      <w:pPr>
        <w:rPr>
          <w:lang w:val="en-GB"/>
        </w:rPr>
      </w:pPr>
      <w:r>
        <w:rPr>
          <w:lang w:val="en-GB"/>
        </w:rPr>
        <w:lastRenderedPageBreak/>
        <w:t>There may be occasions when complainants would like to raise their concerns formally. This policy outlines the procedure relating to handling such complaints.</w:t>
      </w:r>
    </w:p>
    <w:p w14:paraId="5C00AE97" w14:textId="77777777" w:rsidR="006462E4" w:rsidRDefault="006462E4" w:rsidP="006462E4">
      <w:pPr>
        <w:rPr>
          <w:lang w:val="en-GB"/>
        </w:rPr>
      </w:pPr>
      <w:r>
        <w:rPr>
          <w:lang w:val="en-GB"/>
        </w:rPr>
        <w:t xml:space="preserve">This policy does </w:t>
      </w:r>
      <w:r>
        <w:rPr>
          <w:b/>
          <w:lang w:val="en-GB"/>
        </w:rPr>
        <w:t>not</w:t>
      </w:r>
      <w:r>
        <w:rPr>
          <w:lang w:val="en-GB"/>
        </w:rPr>
        <w:t xml:space="preserve"> cover complaints procedures relating to:</w:t>
      </w:r>
    </w:p>
    <w:p w14:paraId="2136BFD5" w14:textId="77777777" w:rsidR="006462E4" w:rsidRDefault="006462E4" w:rsidP="006462E4">
      <w:pPr>
        <w:pStyle w:val="4Bulletedcopyblue"/>
        <w:numPr>
          <w:ilvl w:val="0"/>
          <w:numId w:val="20"/>
        </w:numPr>
        <w:rPr>
          <w:lang w:val="en-GB"/>
        </w:rPr>
      </w:pPr>
      <w:r>
        <w:rPr>
          <w:lang w:val="en-GB"/>
        </w:rPr>
        <w:t>Admissions</w:t>
      </w:r>
    </w:p>
    <w:p w14:paraId="4C6A1436" w14:textId="77777777" w:rsidR="006462E4" w:rsidRDefault="006462E4" w:rsidP="006462E4">
      <w:pPr>
        <w:pStyle w:val="4Bulletedcopyblue"/>
        <w:numPr>
          <w:ilvl w:val="0"/>
          <w:numId w:val="20"/>
        </w:numPr>
        <w:rPr>
          <w:lang w:val="en-GB"/>
        </w:rPr>
      </w:pPr>
      <w:r>
        <w:rPr>
          <w:lang w:val="en-GB"/>
        </w:rPr>
        <w:t>Statutory assessments of special educational needs (SEN)</w:t>
      </w:r>
    </w:p>
    <w:p w14:paraId="1C96408C" w14:textId="77777777" w:rsidR="006462E4" w:rsidRDefault="006462E4" w:rsidP="006462E4">
      <w:pPr>
        <w:pStyle w:val="4Bulletedcopyblue"/>
        <w:numPr>
          <w:ilvl w:val="0"/>
          <w:numId w:val="20"/>
        </w:numPr>
        <w:rPr>
          <w:lang w:val="en-GB"/>
        </w:rPr>
      </w:pPr>
      <w:r>
        <w:rPr>
          <w:lang w:val="en-GB"/>
        </w:rPr>
        <w:t>Safeguarding matters</w:t>
      </w:r>
    </w:p>
    <w:p w14:paraId="4B370809" w14:textId="77777777" w:rsidR="006462E4" w:rsidRDefault="00700351" w:rsidP="006462E4">
      <w:pPr>
        <w:pStyle w:val="4Bulletedcopyblue"/>
        <w:numPr>
          <w:ilvl w:val="0"/>
          <w:numId w:val="20"/>
        </w:numPr>
        <w:rPr>
          <w:lang w:val="en-GB"/>
        </w:rPr>
      </w:pPr>
      <w:r>
        <w:rPr>
          <w:lang w:val="en-GB"/>
        </w:rPr>
        <w:t>Suspension and permanent e</w:t>
      </w:r>
      <w:r w:rsidR="006462E4">
        <w:rPr>
          <w:lang w:val="en-GB"/>
        </w:rPr>
        <w:t>xclusion</w:t>
      </w:r>
    </w:p>
    <w:p w14:paraId="193C1E8F" w14:textId="77777777" w:rsidR="006462E4" w:rsidRDefault="006462E4" w:rsidP="006462E4">
      <w:pPr>
        <w:pStyle w:val="4Bulletedcopyblue"/>
        <w:numPr>
          <w:ilvl w:val="0"/>
          <w:numId w:val="20"/>
        </w:numPr>
        <w:rPr>
          <w:lang w:val="en-GB"/>
        </w:rPr>
      </w:pPr>
      <w:r>
        <w:rPr>
          <w:lang w:val="en-GB"/>
        </w:rPr>
        <w:t>Whistle-blowing</w:t>
      </w:r>
    </w:p>
    <w:p w14:paraId="326D0CE5" w14:textId="77777777" w:rsidR="006462E4" w:rsidRDefault="006462E4" w:rsidP="006462E4">
      <w:pPr>
        <w:pStyle w:val="4Bulletedcopyblue"/>
        <w:numPr>
          <w:ilvl w:val="0"/>
          <w:numId w:val="20"/>
        </w:numPr>
        <w:rPr>
          <w:lang w:val="en-GB"/>
        </w:rPr>
      </w:pPr>
      <w:r>
        <w:rPr>
          <w:lang w:val="en-GB"/>
        </w:rPr>
        <w:t>Staff grievances</w:t>
      </w:r>
    </w:p>
    <w:p w14:paraId="1C9488D5" w14:textId="77777777" w:rsidR="006462E4" w:rsidRDefault="006462E4" w:rsidP="006462E4">
      <w:pPr>
        <w:pStyle w:val="4Bulletedcopyblue"/>
        <w:numPr>
          <w:ilvl w:val="0"/>
          <w:numId w:val="20"/>
        </w:numPr>
        <w:rPr>
          <w:lang w:val="en-GB"/>
        </w:rPr>
      </w:pPr>
      <w:r>
        <w:rPr>
          <w:lang w:val="en-GB"/>
        </w:rPr>
        <w:t>Staff discipline</w:t>
      </w:r>
    </w:p>
    <w:p w14:paraId="09520C7A" w14:textId="77777777" w:rsidR="006462E4" w:rsidRDefault="006462E4" w:rsidP="006462E4">
      <w:pPr>
        <w:rPr>
          <w:lang w:val="en-GB"/>
        </w:rPr>
      </w:pPr>
      <w:r>
        <w:rPr>
          <w:lang w:val="en-GB"/>
        </w:rPr>
        <w:t>Please see our separate policies for procedures relating to these types of complaint.</w:t>
      </w:r>
    </w:p>
    <w:p w14:paraId="7FA33949" w14:textId="77777777" w:rsidR="006462E4" w:rsidRDefault="006462E4" w:rsidP="006462E4">
      <w:pPr>
        <w:rPr>
          <w:lang w:val="en-GB"/>
        </w:rPr>
      </w:pPr>
      <w:r>
        <w:rPr>
          <w:lang w:val="en-GB"/>
        </w:rPr>
        <w:t>Complaints about services provided by other providers who use school premises or facilities should be directed to the provider concerned.</w:t>
      </w:r>
    </w:p>
    <w:p w14:paraId="33D99C35" w14:textId="77777777" w:rsidR="006462E4" w:rsidRDefault="006462E4" w:rsidP="006462E4">
      <w:pPr>
        <w:rPr>
          <w:lang w:val="en-GB"/>
        </w:rPr>
      </w:pPr>
    </w:p>
    <w:p w14:paraId="3E4A6C4E" w14:textId="77777777" w:rsidR="006462E4" w:rsidRDefault="006462E4" w:rsidP="006462E4">
      <w:pPr>
        <w:pStyle w:val="Heading1"/>
      </w:pPr>
      <w:bookmarkStart w:id="3" w:name="_Toc152079986"/>
      <w:r>
        <w:t>4. Roles and responsibilities</w:t>
      </w:r>
      <w:bookmarkEnd w:id="3"/>
      <w:r>
        <w:t xml:space="preserve"> </w:t>
      </w:r>
    </w:p>
    <w:p w14:paraId="4829B803" w14:textId="77777777" w:rsidR="006462E4" w:rsidRDefault="006462E4" w:rsidP="006462E4">
      <w:pPr>
        <w:pStyle w:val="Subhead2"/>
        <w:rPr>
          <w:lang w:val="en-GB"/>
        </w:rPr>
      </w:pPr>
      <w:r>
        <w:rPr>
          <w:lang w:val="en-GB"/>
        </w:rPr>
        <w:t xml:space="preserve">4.1 The complainant </w:t>
      </w:r>
    </w:p>
    <w:p w14:paraId="03853677" w14:textId="77777777" w:rsidR="006462E4" w:rsidRDefault="006462E4" w:rsidP="006462E4">
      <w:pPr>
        <w:pStyle w:val="1bodycopy10pt"/>
        <w:rPr>
          <w:lang w:val="en-GB"/>
        </w:rPr>
      </w:pPr>
      <w:r>
        <w:rPr>
          <w:lang w:val="en-GB"/>
        </w:rPr>
        <w:t xml:space="preserve">The complainant will get a more effective and timely response to their complaint if they: </w:t>
      </w:r>
    </w:p>
    <w:p w14:paraId="288731DF" w14:textId="77777777" w:rsidR="006462E4" w:rsidRDefault="006462E4" w:rsidP="006462E4">
      <w:pPr>
        <w:pStyle w:val="4Bulletedcopyblue"/>
        <w:numPr>
          <w:ilvl w:val="0"/>
          <w:numId w:val="20"/>
        </w:numPr>
        <w:rPr>
          <w:lang w:val="en-GB"/>
        </w:rPr>
      </w:pPr>
      <w:r>
        <w:rPr>
          <w:lang w:val="en-GB"/>
        </w:rPr>
        <w:t>Follow these procedures</w:t>
      </w:r>
    </w:p>
    <w:p w14:paraId="65910C27" w14:textId="77777777" w:rsidR="006462E4" w:rsidRDefault="006462E4" w:rsidP="006462E4">
      <w:pPr>
        <w:pStyle w:val="4Bulletedcopyblue"/>
        <w:numPr>
          <w:ilvl w:val="0"/>
          <w:numId w:val="20"/>
        </w:numPr>
        <w:rPr>
          <w:lang w:val="en-GB"/>
        </w:rPr>
      </w:pPr>
      <w:r>
        <w:rPr>
          <w:lang w:val="en-GB"/>
        </w:rPr>
        <w:t xml:space="preserve">Co-operate with the school throughout the process, and respond to deadlines and communication promptly </w:t>
      </w:r>
    </w:p>
    <w:p w14:paraId="088C33B3" w14:textId="77777777" w:rsidR="006462E4" w:rsidRDefault="006462E4" w:rsidP="006462E4">
      <w:pPr>
        <w:pStyle w:val="4Bulletedcopyblue"/>
        <w:numPr>
          <w:ilvl w:val="0"/>
          <w:numId w:val="20"/>
        </w:numPr>
        <w:rPr>
          <w:lang w:val="en-GB"/>
        </w:rPr>
      </w:pPr>
      <w:r>
        <w:rPr>
          <w:lang w:val="en-GB"/>
        </w:rPr>
        <w:t>Ask for assistance as needed</w:t>
      </w:r>
    </w:p>
    <w:p w14:paraId="05A8135A" w14:textId="77777777" w:rsidR="006462E4" w:rsidRDefault="006462E4" w:rsidP="006462E4">
      <w:pPr>
        <w:pStyle w:val="4Bulletedcopyblue"/>
        <w:numPr>
          <w:ilvl w:val="0"/>
          <w:numId w:val="20"/>
        </w:numPr>
        <w:rPr>
          <w:lang w:val="en-GB"/>
        </w:rPr>
      </w:pPr>
      <w:r>
        <w:rPr>
          <w:lang w:val="en-GB"/>
        </w:rPr>
        <w:t xml:space="preserve">Treat all those involved with respect </w:t>
      </w:r>
    </w:p>
    <w:p w14:paraId="7A992849" w14:textId="1F2D78DB" w:rsidR="00702DCC" w:rsidRDefault="00702DCC" w:rsidP="006462E4">
      <w:pPr>
        <w:pStyle w:val="4Bulletedcopyblue"/>
        <w:numPr>
          <w:ilvl w:val="0"/>
          <w:numId w:val="20"/>
        </w:numPr>
        <w:rPr>
          <w:lang w:val="en-GB"/>
        </w:rPr>
      </w:pPr>
      <w:r>
        <w:rPr>
          <w:lang w:val="en-GB"/>
        </w:rPr>
        <w:t>Respect confidentiality</w:t>
      </w:r>
    </w:p>
    <w:p w14:paraId="1BFB1573" w14:textId="77777777" w:rsidR="006462E4" w:rsidRDefault="00700351" w:rsidP="006462E4">
      <w:pPr>
        <w:pStyle w:val="4Bulletedcopyblue"/>
        <w:numPr>
          <w:ilvl w:val="0"/>
          <w:numId w:val="20"/>
        </w:numPr>
        <w:rPr>
          <w:lang w:val="en-GB"/>
        </w:rPr>
      </w:pPr>
      <w:r>
        <w:rPr>
          <w:lang w:val="en-GB"/>
        </w:rPr>
        <w:t>Do not</w:t>
      </w:r>
      <w:r w:rsidR="006462E4">
        <w:rPr>
          <w:lang w:val="en-GB"/>
        </w:rPr>
        <w:t xml:space="preserve"> publish details about the complaint on social media </w:t>
      </w:r>
    </w:p>
    <w:p w14:paraId="0A72A7A2" w14:textId="77777777" w:rsidR="006462E4" w:rsidRDefault="006462E4" w:rsidP="006462E4">
      <w:pPr>
        <w:pStyle w:val="Subhead2"/>
        <w:rPr>
          <w:lang w:val="en-GB"/>
        </w:rPr>
      </w:pPr>
      <w:r>
        <w:rPr>
          <w:lang w:val="en-GB"/>
        </w:rPr>
        <w:t>4.2 The investigator</w:t>
      </w:r>
    </w:p>
    <w:p w14:paraId="6B95B6EF" w14:textId="7AE64F5A" w:rsidR="006462E4" w:rsidRDefault="006462E4" w:rsidP="006462E4">
      <w:pPr>
        <w:pStyle w:val="1bodycopy10pt"/>
        <w:rPr>
          <w:lang w:val="en-GB"/>
        </w:rPr>
      </w:pPr>
      <w:r>
        <w:rPr>
          <w:lang w:val="en-GB"/>
        </w:rPr>
        <w:t xml:space="preserve">An individual will be appointed to </w:t>
      </w:r>
      <w:r w:rsidR="00702DCC">
        <w:rPr>
          <w:lang w:val="en-GB"/>
        </w:rPr>
        <w:t>investigate</w:t>
      </w:r>
      <w:r>
        <w:rPr>
          <w:lang w:val="en-GB"/>
        </w:rPr>
        <w:t xml:space="preserve"> the complaint and establish the facts. They will: </w:t>
      </w:r>
    </w:p>
    <w:p w14:paraId="02E5EC3C" w14:textId="77777777" w:rsidR="00035A78" w:rsidRDefault="00035A78" w:rsidP="006462E4">
      <w:pPr>
        <w:pStyle w:val="Subhead2"/>
      </w:pPr>
      <w:r w:rsidRPr="00035A78">
        <w:drawing>
          <wp:inline distT="0" distB="0" distL="0" distR="0" wp14:anchorId="17EDFC8E" wp14:editId="2DF07D1A">
            <wp:extent cx="5734050" cy="1714500"/>
            <wp:effectExtent l="0" t="0" r="0" b="0"/>
            <wp:docPr id="63269101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34050" cy="1714500"/>
                    </a:xfrm>
                    <a:prstGeom prst="rect">
                      <a:avLst/>
                    </a:prstGeom>
                    <a:noFill/>
                    <a:ln>
                      <a:noFill/>
                    </a:ln>
                  </pic:spPr>
                </pic:pic>
              </a:graphicData>
            </a:graphic>
          </wp:inline>
        </w:drawing>
      </w:r>
      <w:r w:rsidRPr="00035A78">
        <w:t xml:space="preserve"> </w:t>
      </w:r>
    </w:p>
    <w:p w14:paraId="637131E2" w14:textId="2109754E" w:rsidR="006462E4" w:rsidRDefault="006462E4" w:rsidP="006462E4">
      <w:pPr>
        <w:pStyle w:val="Subhead2"/>
        <w:rPr>
          <w:lang w:val="en-GB"/>
        </w:rPr>
      </w:pPr>
      <w:r>
        <w:rPr>
          <w:lang w:val="en-GB"/>
        </w:rPr>
        <w:t>4.3 The complaints co-ordinator</w:t>
      </w:r>
    </w:p>
    <w:p w14:paraId="089385FE" w14:textId="77777777" w:rsidR="006462E4" w:rsidRDefault="006462E4" w:rsidP="006462E4">
      <w:pPr>
        <w:pStyle w:val="1bodycopy10pt"/>
        <w:rPr>
          <w:lang w:val="en-GB"/>
        </w:rPr>
      </w:pPr>
      <w:r>
        <w:rPr>
          <w:lang w:val="en-GB"/>
        </w:rPr>
        <w:t>The complaints co-ordinator can be:</w:t>
      </w:r>
    </w:p>
    <w:p w14:paraId="6776A590" w14:textId="2807B53C" w:rsidR="006462E4" w:rsidRPr="00035A78" w:rsidRDefault="006462E4" w:rsidP="00035A78">
      <w:pPr>
        <w:pStyle w:val="4Bulletedcopyblue"/>
        <w:numPr>
          <w:ilvl w:val="0"/>
          <w:numId w:val="20"/>
        </w:numPr>
        <w:rPr>
          <w:lang w:val="en-GB"/>
        </w:rPr>
      </w:pPr>
      <w:r>
        <w:rPr>
          <w:lang w:val="en-GB"/>
        </w:rPr>
        <w:t>The headteacher</w:t>
      </w:r>
      <w:r w:rsidR="00035A78">
        <w:rPr>
          <w:lang w:val="en-GB"/>
        </w:rPr>
        <w:t>/ CEO</w:t>
      </w:r>
    </w:p>
    <w:p w14:paraId="4DBA7F25" w14:textId="77777777" w:rsidR="006462E4" w:rsidRDefault="006462E4" w:rsidP="006462E4">
      <w:pPr>
        <w:pStyle w:val="4Bulletedcopyblue"/>
        <w:numPr>
          <w:ilvl w:val="0"/>
          <w:numId w:val="20"/>
        </w:numPr>
        <w:rPr>
          <w:lang w:val="en-GB"/>
        </w:rPr>
      </w:pPr>
      <w:r>
        <w:rPr>
          <w:lang w:val="en-GB"/>
        </w:rPr>
        <w:lastRenderedPageBreak/>
        <w:t>Any other staff member providing administrative support</w:t>
      </w:r>
    </w:p>
    <w:p w14:paraId="06AC959F" w14:textId="77777777" w:rsidR="006462E4" w:rsidRDefault="006462E4" w:rsidP="006462E4">
      <w:pPr>
        <w:pStyle w:val="1bodycopy10pt"/>
        <w:ind w:left="340" w:hanging="170"/>
        <w:rPr>
          <w:lang w:val="en-GB"/>
        </w:rPr>
      </w:pPr>
      <w:r>
        <w:rPr>
          <w:lang w:val="en-GB"/>
        </w:rPr>
        <w:t>The complaints co-ordinator will:</w:t>
      </w:r>
    </w:p>
    <w:p w14:paraId="25F4ACCF" w14:textId="77777777" w:rsidR="006462E4" w:rsidRDefault="006462E4" w:rsidP="006462E4">
      <w:pPr>
        <w:pStyle w:val="4Bulletedcopyblue"/>
        <w:numPr>
          <w:ilvl w:val="0"/>
          <w:numId w:val="20"/>
        </w:numPr>
        <w:rPr>
          <w:lang w:val="en-GB"/>
        </w:rPr>
      </w:pPr>
      <w:r>
        <w:rPr>
          <w:lang w:val="en-GB"/>
        </w:rPr>
        <w:t>Keep the complainant up to date at each stage in the procedure</w:t>
      </w:r>
    </w:p>
    <w:p w14:paraId="369655F2" w14:textId="358F0F5D" w:rsidR="006462E4" w:rsidRDefault="006462E4" w:rsidP="006462E4">
      <w:pPr>
        <w:pStyle w:val="4Bulletedcopyblue"/>
        <w:numPr>
          <w:ilvl w:val="0"/>
          <w:numId w:val="20"/>
        </w:numPr>
        <w:rPr>
          <w:lang w:val="en-GB"/>
        </w:rPr>
      </w:pPr>
      <w:r>
        <w:rPr>
          <w:lang w:val="en-GB"/>
        </w:rPr>
        <w:t>Make sure the process runs smoothly by liaising with staff members, the headteacher,</w:t>
      </w:r>
      <w:r w:rsidR="00035A78">
        <w:rPr>
          <w:lang w:val="en-GB"/>
        </w:rPr>
        <w:t xml:space="preserve"> clerk</w:t>
      </w:r>
      <w:r>
        <w:rPr>
          <w:lang w:val="en-GB"/>
        </w:rPr>
        <w:t xml:space="preserve"> and </w:t>
      </w:r>
      <w:r w:rsidR="00751B04">
        <w:rPr>
          <w:lang w:val="en-GB"/>
        </w:rPr>
        <w:t>CEO</w:t>
      </w:r>
    </w:p>
    <w:p w14:paraId="406BE919" w14:textId="77777777" w:rsidR="006462E4" w:rsidRDefault="006462E4" w:rsidP="006462E4">
      <w:pPr>
        <w:pStyle w:val="4Bulletedcopyblue"/>
        <w:numPr>
          <w:ilvl w:val="0"/>
          <w:numId w:val="20"/>
        </w:numPr>
        <w:rPr>
          <w:lang w:val="en-GB"/>
        </w:rPr>
      </w:pPr>
      <w:r>
        <w:rPr>
          <w:lang w:val="en-GB"/>
        </w:rPr>
        <w:t>Be aware of issues relating to:</w:t>
      </w:r>
    </w:p>
    <w:p w14:paraId="06DA492A" w14:textId="77777777" w:rsidR="006462E4" w:rsidRDefault="006462E4" w:rsidP="006462E4">
      <w:pPr>
        <w:pStyle w:val="4Bulletedcopyblue"/>
        <w:numPr>
          <w:ilvl w:val="1"/>
          <w:numId w:val="20"/>
        </w:numPr>
        <w:rPr>
          <w:lang w:val="en-GB"/>
        </w:rPr>
      </w:pPr>
      <w:r>
        <w:rPr>
          <w:lang w:val="en-GB"/>
        </w:rPr>
        <w:t>Sharing third</w:t>
      </w:r>
      <w:r w:rsidR="004533A4">
        <w:rPr>
          <w:lang w:val="en-GB"/>
        </w:rPr>
        <w:t>-</w:t>
      </w:r>
      <w:r>
        <w:rPr>
          <w:lang w:val="en-GB"/>
        </w:rPr>
        <w:t>party information</w:t>
      </w:r>
    </w:p>
    <w:p w14:paraId="7F358501" w14:textId="77777777" w:rsidR="006462E4" w:rsidRDefault="006462E4" w:rsidP="006462E4">
      <w:pPr>
        <w:pStyle w:val="4Bulletedcopyblue"/>
        <w:numPr>
          <w:ilvl w:val="1"/>
          <w:numId w:val="20"/>
        </w:numPr>
        <w:rPr>
          <w:lang w:val="en-GB"/>
        </w:rPr>
      </w:pPr>
      <w:r>
        <w:rPr>
          <w:lang w:val="en-GB"/>
        </w:rPr>
        <w:t>Additional support needed by complainants</w:t>
      </w:r>
      <w:r w:rsidR="004533A4">
        <w:rPr>
          <w:lang w:val="en-GB"/>
        </w:rPr>
        <w:t>;</w:t>
      </w:r>
      <w:r>
        <w:rPr>
          <w:lang w:val="en-GB"/>
        </w:rPr>
        <w:t xml:space="preserve"> for example</w:t>
      </w:r>
      <w:r w:rsidR="004533A4">
        <w:rPr>
          <w:lang w:val="en-GB"/>
        </w:rPr>
        <w:t>,</w:t>
      </w:r>
      <w:r>
        <w:rPr>
          <w:lang w:val="en-GB"/>
        </w:rPr>
        <w:t xml:space="preserve"> interpretation support or where the complainant is a child or young person</w:t>
      </w:r>
    </w:p>
    <w:p w14:paraId="433C72C5" w14:textId="77777777" w:rsidR="006462E4" w:rsidRDefault="006462E4" w:rsidP="006462E4">
      <w:pPr>
        <w:pStyle w:val="4Bulletedcopyblue"/>
        <w:numPr>
          <w:ilvl w:val="0"/>
          <w:numId w:val="20"/>
        </w:numPr>
        <w:rPr>
          <w:lang w:val="en-GB"/>
        </w:rPr>
      </w:pPr>
      <w:r>
        <w:rPr>
          <w:lang w:val="en-GB"/>
        </w:rPr>
        <w:t>Keep records</w:t>
      </w:r>
    </w:p>
    <w:p w14:paraId="010BCFB4" w14:textId="5A155ED3" w:rsidR="006462E4" w:rsidRDefault="006462E4" w:rsidP="006462E4">
      <w:pPr>
        <w:pStyle w:val="Subhead2"/>
        <w:rPr>
          <w:lang w:val="en-GB"/>
        </w:rPr>
      </w:pPr>
      <w:r>
        <w:rPr>
          <w:lang w:val="en-GB"/>
        </w:rPr>
        <w:t xml:space="preserve">4.4 Clerk to the </w:t>
      </w:r>
      <w:r w:rsidR="00751B04">
        <w:rPr>
          <w:lang w:val="en-GB"/>
        </w:rPr>
        <w:t>CEO</w:t>
      </w:r>
    </w:p>
    <w:p w14:paraId="3D2BE197" w14:textId="77777777" w:rsidR="006462E4" w:rsidRDefault="006462E4" w:rsidP="006462E4">
      <w:pPr>
        <w:pStyle w:val="1bodycopy10pt"/>
        <w:rPr>
          <w:lang w:val="en-GB"/>
        </w:rPr>
      </w:pPr>
      <w:r>
        <w:rPr>
          <w:lang w:val="en-GB"/>
        </w:rPr>
        <w:t>The clerk will:</w:t>
      </w:r>
    </w:p>
    <w:p w14:paraId="7C4DF9A2" w14:textId="77777777" w:rsidR="00035A78" w:rsidRPr="00035A78" w:rsidRDefault="00035A78" w:rsidP="00035A78">
      <w:pPr>
        <w:numPr>
          <w:ilvl w:val="0"/>
          <w:numId w:val="22"/>
        </w:numPr>
        <w:ind w:left="340" w:hanging="261"/>
        <w:rPr>
          <w:rFonts w:ascii="Times New Roman" w:eastAsia="Times New Roman" w:hAnsi="Times New Roman"/>
          <w:color w:val="000000"/>
        </w:rPr>
      </w:pPr>
      <w:r w:rsidRPr="00035A78">
        <w:rPr>
          <w:color w:val="000000"/>
        </w:rPr>
        <w:t>Be the contact point for the complainant and the complaints committee, including circulating the relevant papers and evidence before complaints panel hearing</w:t>
      </w:r>
    </w:p>
    <w:p w14:paraId="566EA892" w14:textId="77777777" w:rsidR="00035A78" w:rsidRPr="00035A78" w:rsidRDefault="00035A78" w:rsidP="00035A78">
      <w:pPr>
        <w:numPr>
          <w:ilvl w:val="0"/>
          <w:numId w:val="22"/>
        </w:numPr>
        <w:ind w:left="340" w:hanging="261"/>
        <w:rPr>
          <w:rFonts w:ascii="Times New Roman" w:eastAsia="Times New Roman" w:hAnsi="Times New Roman"/>
          <w:color w:val="000000"/>
        </w:rPr>
      </w:pPr>
      <w:bookmarkStart w:id="4" w:name="_Hlk216785253"/>
      <w:r w:rsidRPr="00035A78">
        <w:rPr>
          <w:color w:val="000000"/>
        </w:rPr>
        <w:t>Ensure that all people involved in the complaint procedure are aware of their legal rights and duties, including any legislation relating to school complaints, education law, the Equality Act 2010, the Freedom of Information Act 2000, the Data Protection Act 2018 and the UK General Data Protection Regulation (GDPR)</w:t>
      </w:r>
    </w:p>
    <w:p w14:paraId="6E45D874" w14:textId="77777777" w:rsidR="00035A78" w:rsidRPr="00035A78" w:rsidRDefault="00035A78" w:rsidP="00035A78">
      <w:pPr>
        <w:numPr>
          <w:ilvl w:val="0"/>
          <w:numId w:val="22"/>
        </w:numPr>
        <w:ind w:left="340" w:hanging="261"/>
        <w:rPr>
          <w:rFonts w:ascii="Times New Roman" w:eastAsia="Times New Roman" w:hAnsi="Times New Roman"/>
          <w:color w:val="000000"/>
        </w:rPr>
      </w:pPr>
      <w:r w:rsidRPr="00035A78">
        <w:rPr>
          <w:color w:val="000000"/>
        </w:rPr>
        <w:t xml:space="preserve">Set the date, time and venue of the meeting, ensuring that the dates are convenient </w:t>
      </w:r>
      <w:proofErr w:type="gramStart"/>
      <w:r w:rsidRPr="00035A78">
        <w:rPr>
          <w:color w:val="000000"/>
        </w:rPr>
        <w:t>to</w:t>
      </w:r>
      <w:proofErr w:type="gramEnd"/>
      <w:r w:rsidRPr="00035A78">
        <w:rPr>
          <w:color w:val="000000"/>
        </w:rPr>
        <w:t xml:space="preserve"> all parties (if they are invited to attend) and that the venue and proceedings are accessible</w:t>
      </w:r>
    </w:p>
    <w:p w14:paraId="088DDE2B" w14:textId="77777777" w:rsidR="00035A78" w:rsidRPr="00035A78" w:rsidRDefault="00035A78" w:rsidP="00035A78">
      <w:pPr>
        <w:numPr>
          <w:ilvl w:val="0"/>
          <w:numId w:val="22"/>
        </w:numPr>
        <w:ind w:left="340" w:hanging="261"/>
        <w:rPr>
          <w:rFonts w:ascii="Times New Roman" w:eastAsia="Times New Roman" w:hAnsi="Times New Roman"/>
          <w:color w:val="000000"/>
        </w:rPr>
      </w:pPr>
      <w:r w:rsidRPr="00035A78">
        <w:rPr>
          <w:color w:val="000000"/>
        </w:rPr>
        <w:t xml:space="preserve">Collate any written material relevant to the complaint and send it to the parties in advance of the meeting within an agreed timescale.   </w:t>
      </w:r>
    </w:p>
    <w:bookmarkEnd w:id="4"/>
    <w:p w14:paraId="4590CD32" w14:textId="77777777" w:rsidR="00035A78" w:rsidRPr="00035A78" w:rsidRDefault="00035A78" w:rsidP="00035A78">
      <w:pPr>
        <w:numPr>
          <w:ilvl w:val="0"/>
          <w:numId w:val="22"/>
        </w:numPr>
        <w:ind w:left="340" w:hanging="261"/>
        <w:rPr>
          <w:rFonts w:ascii="Times New Roman" w:eastAsia="Times New Roman" w:hAnsi="Times New Roman"/>
          <w:color w:val="000000"/>
        </w:rPr>
      </w:pPr>
      <w:r w:rsidRPr="00035A78">
        <w:rPr>
          <w:color w:val="000000"/>
        </w:rPr>
        <w:t xml:space="preserve">Arrange the complaints panel hearing </w:t>
      </w:r>
    </w:p>
    <w:p w14:paraId="5F1CCC22" w14:textId="77777777" w:rsidR="00035A78" w:rsidRPr="00035A78" w:rsidRDefault="00035A78" w:rsidP="00035A78">
      <w:pPr>
        <w:numPr>
          <w:ilvl w:val="0"/>
          <w:numId w:val="22"/>
        </w:numPr>
        <w:ind w:left="340" w:hanging="261"/>
        <w:rPr>
          <w:rFonts w:ascii="Times New Roman" w:eastAsia="Times New Roman" w:hAnsi="Times New Roman"/>
          <w:color w:val="000000"/>
        </w:rPr>
      </w:pPr>
      <w:r w:rsidRPr="00035A78">
        <w:rPr>
          <w:color w:val="000000"/>
        </w:rPr>
        <w:t xml:space="preserve">Record and circulate the minutes and outcome of the hearing </w:t>
      </w:r>
    </w:p>
    <w:p w14:paraId="738107B2" w14:textId="2F6D8648" w:rsidR="006462E4" w:rsidRDefault="006462E4" w:rsidP="006462E4">
      <w:pPr>
        <w:pStyle w:val="Subhead2"/>
        <w:rPr>
          <w:lang w:val="en-GB"/>
        </w:rPr>
      </w:pPr>
      <w:r>
        <w:rPr>
          <w:lang w:val="en-GB"/>
        </w:rPr>
        <w:t xml:space="preserve">4.5 </w:t>
      </w:r>
      <w:r w:rsidR="00CB6B83">
        <w:rPr>
          <w:lang w:val="en-GB"/>
        </w:rPr>
        <w:t>Panel</w:t>
      </w:r>
      <w:r>
        <w:rPr>
          <w:lang w:val="en-GB"/>
        </w:rPr>
        <w:t xml:space="preserve"> chair</w:t>
      </w:r>
    </w:p>
    <w:p w14:paraId="38112F66" w14:textId="55C57546" w:rsidR="006462E4" w:rsidRDefault="006462E4" w:rsidP="006462E4">
      <w:pPr>
        <w:pStyle w:val="1bodycopy10pt"/>
        <w:rPr>
          <w:lang w:val="en-GB"/>
        </w:rPr>
      </w:pPr>
      <w:r>
        <w:rPr>
          <w:lang w:val="en-GB"/>
        </w:rPr>
        <w:t xml:space="preserve">The </w:t>
      </w:r>
      <w:r w:rsidR="00CB6B83">
        <w:rPr>
          <w:lang w:val="en-GB"/>
        </w:rPr>
        <w:t>Panel</w:t>
      </w:r>
      <w:r>
        <w:rPr>
          <w:lang w:val="en-GB"/>
        </w:rPr>
        <w:t xml:space="preserve"> chair will: </w:t>
      </w:r>
    </w:p>
    <w:p w14:paraId="06544016" w14:textId="4005B721" w:rsidR="006462E4" w:rsidRDefault="006462E4" w:rsidP="006462E4">
      <w:pPr>
        <w:pStyle w:val="4Bulletedcopyblue"/>
        <w:numPr>
          <w:ilvl w:val="0"/>
          <w:numId w:val="20"/>
        </w:numPr>
        <w:rPr>
          <w:lang w:val="en-GB"/>
        </w:rPr>
      </w:pPr>
      <w:r>
        <w:rPr>
          <w:lang w:val="en-GB"/>
        </w:rPr>
        <w:t>Chair the meeting, ensuring that everyone is treated with respect</w:t>
      </w:r>
      <w:r w:rsidR="00CB6B83">
        <w:rPr>
          <w:lang w:val="en-GB"/>
        </w:rPr>
        <w:t xml:space="preserve"> and courtesy</w:t>
      </w:r>
      <w:r>
        <w:rPr>
          <w:lang w:val="en-GB"/>
        </w:rPr>
        <w:t xml:space="preserve"> throughout</w:t>
      </w:r>
    </w:p>
    <w:p w14:paraId="692B5246" w14:textId="068EE5D6" w:rsidR="006462E4" w:rsidRDefault="006462E4" w:rsidP="006462E4">
      <w:pPr>
        <w:pStyle w:val="4Bulletedcopyblue"/>
        <w:numPr>
          <w:ilvl w:val="0"/>
          <w:numId w:val="20"/>
        </w:numPr>
        <w:rPr>
          <w:lang w:val="en-GB"/>
        </w:rPr>
      </w:pPr>
      <w:r>
        <w:rPr>
          <w:lang w:val="en-GB"/>
        </w:rPr>
        <w:t xml:space="preserve">Make sure all parties see the relevant information, understand the purpose of the </w:t>
      </w:r>
      <w:r w:rsidR="00CB6B83">
        <w:rPr>
          <w:lang w:val="en-GB"/>
        </w:rPr>
        <w:t>panel</w:t>
      </w:r>
      <w:r>
        <w:rPr>
          <w:lang w:val="en-GB"/>
        </w:rPr>
        <w:t xml:space="preserve">, and are allowed to present their case </w:t>
      </w:r>
    </w:p>
    <w:p w14:paraId="5739C2E8" w14:textId="1191987D" w:rsidR="00CB6B83" w:rsidRPr="00CB6B83" w:rsidRDefault="00CB6B83" w:rsidP="00CB6B83">
      <w:pPr>
        <w:pStyle w:val="4Bulletedcopyblue"/>
        <w:rPr>
          <w:rFonts w:ascii="Times New Roman" w:eastAsia="Times New Roman" w:hAnsi="Times New Roman"/>
          <w:szCs w:val="24"/>
        </w:rPr>
      </w:pPr>
      <w:bookmarkStart w:id="5" w:name="_Hlk216785313"/>
      <w:r>
        <w:t>Ensure that the panel is open-minded and acts independently, and no member of the committee has an external interest in the outcome of the proceedings or any involvement in an earlier stage of the procedure</w:t>
      </w:r>
      <w:bookmarkEnd w:id="5"/>
    </w:p>
    <w:p w14:paraId="3E002FCE" w14:textId="77777777" w:rsidR="006462E4" w:rsidRDefault="006462E4" w:rsidP="006462E4">
      <w:pPr>
        <w:pStyle w:val="Heading1"/>
      </w:pPr>
      <w:bookmarkStart w:id="6" w:name="_Toc152079987"/>
      <w:r>
        <w:t>5. Principles for investigation</w:t>
      </w:r>
      <w:bookmarkEnd w:id="6"/>
    </w:p>
    <w:p w14:paraId="2836CCA7" w14:textId="77777777" w:rsidR="006462E4" w:rsidRDefault="006462E4" w:rsidP="006462E4">
      <w:pPr>
        <w:rPr>
          <w:lang w:val="en-GB"/>
        </w:rPr>
      </w:pPr>
      <w:r>
        <w:rPr>
          <w:lang w:val="en-GB"/>
        </w:rPr>
        <w:t>When investigating a complaint, we will try to clarify:</w:t>
      </w:r>
    </w:p>
    <w:p w14:paraId="5955DBD6" w14:textId="77777777" w:rsidR="006462E4" w:rsidRDefault="006462E4" w:rsidP="006462E4">
      <w:pPr>
        <w:pStyle w:val="4Bulletedcopyblue"/>
        <w:numPr>
          <w:ilvl w:val="0"/>
          <w:numId w:val="20"/>
        </w:numPr>
        <w:rPr>
          <w:lang w:val="en-GB"/>
        </w:rPr>
      </w:pPr>
      <w:r>
        <w:rPr>
          <w:lang w:val="en-GB"/>
        </w:rPr>
        <w:t>What has happened</w:t>
      </w:r>
    </w:p>
    <w:p w14:paraId="4DDF9149" w14:textId="77777777" w:rsidR="006462E4" w:rsidRDefault="006462E4" w:rsidP="006462E4">
      <w:pPr>
        <w:pStyle w:val="4Bulletedcopyblue"/>
        <w:numPr>
          <w:ilvl w:val="0"/>
          <w:numId w:val="20"/>
        </w:numPr>
        <w:rPr>
          <w:lang w:val="en-GB"/>
        </w:rPr>
      </w:pPr>
      <w:r>
        <w:rPr>
          <w:lang w:val="en-GB"/>
        </w:rPr>
        <w:t>Who was involved</w:t>
      </w:r>
    </w:p>
    <w:p w14:paraId="14D5709E" w14:textId="77777777" w:rsidR="006462E4" w:rsidRDefault="006462E4" w:rsidP="006462E4">
      <w:pPr>
        <w:pStyle w:val="4Bulletedcopyblue"/>
        <w:numPr>
          <w:ilvl w:val="0"/>
          <w:numId w:val="20"/>
        </w:numPr>
        <w:rPr>
          <w:lang w:val="en-GB"/>
        </w:rPr>
      </w:pPr>
      <w:r>
        <w:rPr>
          <w:lang w:val="en-GB"/>
        </w:rPr>
        <w:t>What the complainant feels would put things right</w:t>
      </w:r>
    </w:p>
    <w:p w14:paraId="5B4E21BB" w14:textId="77777777" w:rsidR="006462E4" w:rsidRDefault="006462E4" w:rsidP="006462E4">
      <w:pPr>
        <w:pStyle w:val="Subhead2"/>
        <w:rPr>
          <w:lang w:val="en-GB"/>
        </w:rPr>
      </w:pPr>
      <w:r>
        <w:rPr>
          <w:lang w:val="en-GB"/>
        </w:rPr>
        <w:t>5.1 Timescales</w:t>
      </w:r>
    </w:p>
    <w:p w14:paraId="5F70F5F2" w14:textId="77777777" w:rsidR="006462E4" w:rsidRDefault="006462E4" w:rsidP="006462E4">
      <w:pPr>
        <w:pStyle w:val="1bodycopy10pt"/>
        <w:rPr>
          <w:lang w:val="en-GB"/>
        </w:rPr>
      </w:pPr>
      <w:r>
        <w:rPr>
          <w:lang w:val="en-GB"/>
        </w:rPr>
        <w:t xml:space="preserve">The complainant must raise the complaint within 3 months of the incident. If the complaint is about a series of related incidents, they must raise the complaint within 3 months of the last incident. </w:t>
      </w:r>
    </w:p>
    <w:p w14:paraId="0B983E27" w14:textId="04631ED2" w:rsidR="006462E4" w:rsidRDefault="006462E4" w:rsidP="006462E4">
      <w:pPr>
        <w:rPr>
          <w:lang w:val="en-GB"/>
        </w:rPr>
      </w:pPr>
      <w:r>
        <w:rPr>
          <w:lang w:val="en-GB"/>
        </w:rPr>
        <w:t>We will consider exceptions to this timeframe in circumstances where there were valid reasons for not making a complaint at that time and the complaint can still be investigated in a fair manner for all involved</w:t>
      </w:r>
      <w:r w:rsidR="00AE56B1">
        <w:rPr>
          <w:lang w:val="en-GB"/>
        </w:rPr>
        <w:t xml:space="preserve">; </w:t>
      </w:r>
      <w:proofErr w:type="gramStart"/>
      <w:r w:rsidR="00AE56B1">
        <w:rPr>
          <w:lang w:val="en-GB"/>
        </w:rPr>
        <w:t>however</w:t>
      </w:r>
      <w:proofErr w:type="gramEnd"/>
      <w:r w:rsidR="00AE56B1">
        <w:rPr>
          <w:lang w:val="en-GB"/>
        </w:rPr>
        <w:t xml:space="preserve"> this would be on a </w:t>
      </w:r>
      <w:proofErr w:type="gramStart"/>
      <w:r w:rsidR="00AE56B1">
        <w:rPr>
          <w:lang w:val="en-GB"/>
        </w:rPr>
        <w:t>case by case</w:t>
      </w:r>
      <w:proofErr w:type="gramEnd"/>
      <w:r w:rsidR="00AE56B1">
        <w:rPr>
          <w:lang w:val="en-GB"/>
        </w:rPr>
        <w:t xml:space="preserve"> basis</w:t>
      </w:r>
      <w:r>
        <w:rPr>
          <w:lang w:val="en-GB"/>
        </w:rPr>
        <w:t>.</w:t>
      </w:r>
    </w:p>
    <w:p w14:paraId="6A950D98" w14:textId="77777777" w:rsidR="006462E4" w:rsidRDefault="006462E4" w:rsidP="006462E4">
      <w:pPr>
        <w:pStyle w:val="1bodycopy10pt"/>
        <w:rPr>
          <w:lang w:val="en-GB"/>
        </w:rPr>
      </w:pPr>
      <w:r>
        <w:rPr>
          <w:lang w:val="en-GB"/>
        </w:rPr>
        <w:lastRenderedPageBreak/>
        <w:t xml:space="preserve">When complaints are </w:t>
      </w:r>
      <w:proofErr w:type="gramStart"/>
      <w:r>
        <w:rPr>
          <w:lang w:val="en-GB"/>
        </w:rPr>
        <w:t>made out of</w:t>
      </w:r>
      <w:proofErr w:type="gramEnd"/>
      <w:r>
        <w:rPr>
          <w:lang w:val="en-GB"/>
        </w:rPr>
        <w:t xml:space="preserve"> term time, we will consider them to have been received on the first school day after the holiday period. </w:t>
      </w:r>
    </w:p>
    <w:p w14:paraId="73377F98" w14:textId="77777777" w:rsidR="006462E4" w:rsidRDefault="006462E4" w:rsidP="006462E4">
      <w:pPr>
        <w:pStyle w:val="1bodycopy10pt"/>
        <w:rPr>
          <w:lang w:val="en-GB"/>
        </w:rPr>
      </w:pPr>
      <w:r>
        <w:rPr>
          <w:lang w:val="en-GB"/>
        </w:rPr>
        <w:t xml:space="preserve">If at any point we cannot meet the timescales we have set out in this policy, we will: </w:t>
      </w:r>
    </w:p>
    <w:p w14:paraId="3326E254" w14:textId="77777777" w:rsidR="006462E4" w:rsidRDefault="006462E4" w:rsidP="006462E4">
      <w:pPr>
        <w:pStyle w:val="4Bulletedcopyblue"/>
        <w:numPr>
          <w:ilvl w:val="0"/>
          <w:numId w:val="20"/>
        </w:numPr>
        <w:rPr>
          <w:lang w:val="en-GB"/>
        </w:rPr>
      </w:pPr>
      <w:r>
        <w:rPr>
          <w:lang w:val="en-GB"/>
        </w:rPr>
        <w:t xml:space="preserve">Set new time limits with the complainant </w:t>
      </w:r>
    </w:p>
    <w:p w14:paraId="75C590F2" w14:textId="77777777" w:rsidR="006462E4" w:rsidRDefault="006462E4" w:rsidP="006462E4">
      <w:pPr>
        <w:pStyle w:val="4Bulletedcopyblue"/>
        <w:numPr>
          <w:ilvl w:val="0"/>
          <w:numId w:val="20"/>
        </w:numPr>
        <w:rPr>
          <w:lang w:val="en-GB"/>
        </w:rPr>
      </w:pPr>
      <w:r>
        <w:rPr>
          <w:lang w:val="en-GB"/>
        </w:rPr>
        <w:t xml:space="preserve">Send the complainant details of the new deadline and explain the delay </w:t>
      </w:r>
    </w:p>
    <w:p w14:paraId="1C91A57A" w14:textId="77777777" w:rsidR="00AE56B1" w:rsidRDefault="00AE56B1" w:rsidP="00AE56B1">
      <w:pPr>
        <w:pStyle w:val="4Bulletedcopyblue"/>
        <w:numPr>
          <w:ilvl w:val="0"/>
          <w:numId w:val="0"/>
        </w:numPr>
        <w:ind w:left="170"/>
        <w:rPr>
          <w:szCs w:val="24"/>
        </w:rPr>
      </w:pPr>
      <w:r>
        <w:t>If other bodies are investigating aspects of the complaint, for example the police, local authority (LA), local safeguarding teams or tribunals, this may impact on our ability to adhere to the timescales within this policy or result in the procedure being suspended until those public bodies have completed their investigations.</w:t>
      </w:r>
    </w:p>
    <w:p w14:paraId="1A85EE13" w14:textId="77777777" w:rsidR="00AE56B1" w:rsidRDefault="00AE56B1" w:rsidP="00AE56B1">
      <w:pPr>
        <w:pStyle w:val="4Bulletedcopyblue"/>
        <w:numPr>
          <w:ilvl w:val="0"/>
          <w:numId w:val="0"/>
        </w:numPr>
        <w:ind w:left="170"/>
        <w:rPr>
          <w:sz w:val="24"/>
        </w:rPr>
      </w:pPr>
      <w:r>
        <w:t>If a complainant commences legal action against the school</w:t>
      </w:r>
      <w:r>
        <w:rPr>
          <w:sz w:val="24"/>
        </w:rPr>
        <w:t xml:space="preserve"> </w:t>
      </w:r>
      <w:r>
        <w:t>in relation to their complaint, then we will consider whether to suspend the complaints procedure in relation to their complaint, until those legal proceedings have concluded.</w:t>
      </w:r>
    </w:p>
    <w:p w14:paraId="5C954E88" w14:textId="77777777" w:rsidR="006462E4" w:rsidRDefault="006462E4" w:rsidP="006462E4">
      <w:pPr>
        <w:rPr>
          <w:lang w:val="en-GB"/>
        </w:rPr>
      </w:pPr>
    </w:p>
    <w:p w14:paraId="66F2A313" w14:textId="712870F1" w:rsidR="006462E4" w:rsidRDefault="006462E4" w:rsidP="006462E4">
      <w:pPr>
        <w:pStyle w:val="Heading1"/>
      </w:pPr>
      <w:bookmarkStart w:id="7" w:name="_Toc152079988"/>
      <w:r>
        <w:t xml:space="preserve">6. Stages of complaint (not complaints against the headteacher or </w:t>
      </w:r>
      <w:r w:rsidR="00AE56B1">
        <w:t>CEO</w:t>
      </w:r>
      <w:r>
        <w:t>)</w:t>
      </w:r>
      <w:bookmarkEnd w:id="7"/>
    </w:p>
    <w:p w14:paraId="097CF382" w14:textId="77777777" w:rsidR="006462E4" w:rsidRDefault="006462E4" w:rsidP="006462E4">
      <w:pPr>
        <w:pStyle w:val="Subhead2"/>
        <w:rPr>
          <w:lang w:val="en-GB"/>
        </w:rPr>
      </w:pPr>
      <w:r>
        <w:rPr>
          <w:lang w:val="en-GB"/>
        </w:rPr>
        <w:t xml:space="preserve">6.1 Stage 1: informal  </w:t>
      </w:r>
    </w:p>
    <w:p w14:paraId="19967AE0" w14:textId="77777777" w:rsidR="006462E4" w:rsidRDefault="006462E4" w:rsidP="006462E4">
      <w:pPr>
        <w:rPr>
          <w:lang w:val="en-GB"/>
        </w:rPr>
      </w:pPr>
      <w:r>
        <w:rPr>
          <w:lang w:val="en-GB"/>
        </w:rPr>
        <w:t>The school will take informal concerns seriously and make every effort to resolve the matter quickly. It may be the case that the provision or clarification of information will resolve the issue.</w:t>
      </w:r>
    </w:p>
    <w:p w14:paraId="3CF4A324" w14:textId="178A3461" w:rsidR="006462E4" w:rsidRDefault="006462E4" w:rsidP="006462E4">
      <w:pPr>
        <w:rPr>
          <w:lang w:val="en-GB"/>
        </w:rPr>
      </w:pPr>
      <w:r>
        <w:rPr>
          <w:lang w:val="en-GB"/>
        </w:rPr>
        <w:t xml:space="preserve">The complainant should raise the complaint as soon as possible with the relevant member of staff or the headteacher, either in person or by letter, telephone or email. If the complainant is unclear who to contact or how to contact them, they should contact the school office </w:t>
      </w:r>
      <w:r w:rsidR="00751B04">
        <w:rPr>
          <w:lang w:val="en-GB"/>
        </w:rPr>
        <w:t>on 01942 466 318</w:t>
      </w:r>
    </w:p>
    <w:p w14:paraId="38FFC61B" w14:textId="1FCE875B" w:rsidR="006462E4" w:rsidRDefault="006462E4" w:rsidP="006462E4">
      <w:pPr>
        <w:rPr>
          <w:lang w:val="en-GB"/>
        </w:rPr>
      </w:pPr>
      <w:r>
        <w:rPr>
          <w:lang w:val="en-GB"/>
        </w:rPr>
        <w:t xml:space="preserve">The school will acknowledge informal complaints within </w:t>
      </w:r>
      <w:r w:rsidR="00751B04">
        <w:rPr>
          <w:lang w:val="en-GB"/>
        </w:rPr>
        <w:t xml:space="preserve">5 </w:t>
      </w:r>
      <w:r>
        <w:rPr>
          <w:lang w:val="en-GB"/>
        </w:rPr>
        <w:t xml:space="preserve">school </w:t>
      </w:r>
      <w:proofErr w:type="gramStart"/>
      <w:r w:rsidR="00AE56B1">
        <w:rPr>
          <w:lang w:val="en-GB"/>
        </w:rPr>
        <w:t>days, and</w:t>
      </w:r>
      <w:proofErr w:type="gramEnd"/>
      <w:r>
        <w:rPr>
          <w:lang w:val="en-GB"/>
        </w:rPr>
        <w:t xml:space="preserve"> investigate and provide a response within </w:t>
      </w:r>
      <w:r w:rsidR="00751B04">
        <w:rPr>
          <w:lang w:val="en-GB"/>
        </w:rPr>
        <w:t xml:space="preserve">10 </w:t>
      </w:r>
      <w:r>
        <w:rPr>
          <w:lang w:val="en-GB"/>
        </w:rPr>
        <w:t>school days.</w:t>
      </w:r>
    </w:p>
    <w:p w14:paraId="475FDF1D" w14:textId="30960E88" w:rsidR="006462E4" w:rsidRDefault="006462E4" w:rsidP="006462E4">
      <w:pPr>
        <w:rPr>
          <w:lang w:val="en-GB"/>
        </w:rPr>
      </w:pPr>
      <w:r>
        <w:rPr>
          <w:lang w:val="en-GB"/>
        </w:rPr>
        <w:t>The informal stage will involve a meeting between the complainant and the</w:t>
      </w:r>
      <w:r w:rsidR="00751B04">
        <w:rPr>
          <w:lang w:val="en-GB"/>
        </w:rPr>
        <w:t xml:space="preserve"> Headteacher.</w:t>
      </w:r>
    </w:p>
    <w:p w14:paraId="43FF2531" w14:textId="77777777" w:rsidR="006462E4" w:rsidRDefault="006462E4" w:rsidP="006462E4">
      <w:pPr>
        <w:rPr>
          <w:lang w:val="en-GB"/>
        </w:rPr>
      </w:pPr>
      <w:r>
        <w:rPr>
          <w:lang w:val="en-GB"/>
        </w:rPr>
        <w:t>If the complaint is not resolved informally, it will be escalated to a formal complaint.</w:t>
      </w:r>
    </w:p>
    <w:p w14:paraId="2E42917C" w14:textId="77777777" w:rsidR="006462E4" w:rsidRDefault="006462E4" w:rsidP="006462E4">
      <w:pPr>
        <w:pStyle w:val="Subhead2"/>
        <w:rPr>
          <w:lang w:val="en-GB"/>
        </w:rPr>
      </w:pPr>
      <w:r>
        <w:rPr>
          <w:lang w:val="en-GB"/>
        </w:rPr>
        <w:t>6.2 Stage 2: formal</w:t>
      </w:r>
    </w:p>
    <w:p w14:paraId="4AD3FCDE" w14:textId="77777777" w:rsidR="006462E4" w:rsidRDefault="006462E4" w:rsidP="006462E4">
      <w:pPr>
        <w:rPr>
          <w:lang w:val="en-GB"/>
        </w:rPr>
      </w:pPr>
      <w:r>
        <w:rPr>
          <w:lang w:val="en-GB"/>
        </w:rPr>
        <w:t>The formal stage involves the complainant putting the complaint to the headteacher and/or the subject of the complaint:</w:t>
      </w:r>
    </w:p>
    <w:p w14:paraId="41989AAE" w14:textId="77777777" w:rsidR="006462E4" w:rsidRDefault="006462E4" w:rsidP="006462E4">
      <w:pPr>
        <w:pStyle w:val="4Bulletedcopyblue"/>
        <w:numPr>
          <w:ilvl w:val="0"/>
          <w:numId w:val="20"/>
        </w:numPr>
        <w:rPr>
          <w:lang w:val="en-GB"/>
        </w:rPr>
      </w:pPr>
      <w:r>
        <w:rPr>
          <w:lang w:val="en-GB"/>
        </w:rPr>
        <w:t>In a letter or email</w:t>
      </w:r>
    </w:p>
    <w:p w14:paraId="1672CA5F" w14:textId="77777777" w:rsidR="006462E4" w:rsidRDefault="006462E4" w:rsidP="006462E4">
      <w:pPr>
        <w:pStyle w:val="4Bulletedcopyblue"/>
        <w:numPr>
          <w:ilvl w:val="0"/>
          <w:numId w:val="20"/>
        </w:numPr>
        <w:rPr>
          <w:lang w:val="en-GB"/>
        </w:rPr>
      </w:pPr>
      <w:r>
        <w:rPr>
          <w:lang w:val="en-GB"/>
        </w:rPr>
        <w:t>Over the phone</w:t>
      </w:r>
    </w:p>
    <w:p w14:paraId="4CCA6B17" w14:textId="77777777" w:rsidR="006462E4" w:rsidRDefault="006462E4" w:rsidP="006462E4">
      <w:pPr>
        <w:pStyle w:val="4Bulletedcopyblue"/>
        <w:numPr>
          <w:ilvl w:val="0"/>
          <w:numId w:val="20"/>
        </w:numPr>
        <w:rPr>
          <w:lang w:val="en-GB"/>
        </w:rPr>
      </w:pPr>
      <w:r>
        <w:rPr>
          <w:lang w:val="en-GB"/>
        </w:rPr>
        <w:t>In person</w:t>
      </w:r>
    </w:p>
    <w:p w14:paraId="0C7B1D43" w14:textId="0B113035" w:rsidR="006462E4" w:rsidRDefault="006462E4" w:rsidP="006462E4">
      <w:pPr>
        <w:pStyle w:val="4Bulletedcopyblue"/>
        <w:numPr>
          <w:ilvl w:val="0"/>
          <w:numId w:val="20"/>
        </w:numPr>
        <w:rPr>
          <w:lang w:val="en-GB"/>
        </w:rPr>
      </w:pPr>
      <w:r>
        <w:rPr>
          <w:lang w:val="en-GB"/>
        </w:rPr>
        <w:t>Through a third party acting on their behalf</w:t>
      </w:r>
      <w:r w:rsidR="00AE56B1">
        <w:rPr>
          <w:lang w:val="en-GB"/>
        </w:rPr>
        <w:t>, if they have the complainant’s consent to do so.</w:t>
      </w:r>
    </w:p>
    <w:p w14:paraId="6A1E46E3" w14:textId="77777777" w:rsidR="006462E4" w:rsidRDefault="006462E4" w:rsidP="006462E4">
      <w:pPr>
        <w:rPr>
          <w:lang w:val="en-GB"/>
        </w:rPr>
      </w:pPr>
      <w:r>
        <w:rPr>
          <w:lang w:val="en-GB"/>
        </w:rPr>
        <w:t xml:space="preserve">The complainant should provide details such as relevant dates, times and the names of witnesses of events, alongside copies of any relevant documents. The complainant should also state what they feel would resolve the complaint. </w:t>
      </w:r>
    </w:p>
    <w:p w14:paraId="26927178" w14:textId="247A1144" w:rsidR="006462E4" w:rsidRDefault="006462E4" w:rsidP="006462E4">
      <w:pPr>
        <w:rPr>
          <w:lang w:val="en-GB"/>
        </w:rPr>
      </w:pPr>
      <w:r>
        <w:rPr>
          <w:lang w:val="en-GB"/>
        </w:rPr>
        <w:t xml:space="preserve">If complainants need assistance raising a formal complaint, they can contact the school office </w:t>
      </w:r>
      <w:r w:rsidR="00751B04">
        <w:rPr>
          <w:lang w:val="en-GB"/>
        </w:rPr>
        <w:t>on 01942 466318</w:t>
      </w:r>
    </w:p>
    <w:p w14:paraId="5B17DDDC" w14:textId="67AB6887" w:rsidR="006462E4" w:rsidRDefault="006462E4" w:rsidP="006462E4">
      <w:pPr>
        <w:pStyle w:val="1bodycopy10pt"/>
        <w:rPr>
          <w:rFonts w:eastAsia="Times New Roman"/>
          <w:lang w:val="en-GB" w:eastAsia="en-GB"/>
        </w:rPr>
      </w:pPr>
      <w:r>
        <w:t>The headteacher will record the date the complaint is received and will acknowledge receipt of the complaint in writing (either by letter or email) within</w:t>
      </w:r>
      <w:r w:rsidR="00751B04">
        <w:t xml:space="preserve"> 5</w:t>
      </w:r>
      <w:r>
        <w:rPr>
          <w:lang w:val="en-GB"/>
        </w:rPr>
        <w:t xml:space="preserve"> </w:t>
      </w:r>
      <w:r>
        <w:t>school days.</w:t>
      </w:r>
    </w:p>
    <w:p w14:paraId="3DA735E3" w14:textId="6594BC89" w:rsidR="006462E4" w:rsidRPr="00700351" w:rsidRDefault="006462E4" w:rsidP="00700351">
      <w:pPr>
        <w:pStyle w:val="1bodycopy10pt"/>
      </w:pPr>
      <w:r>
        <w:rPr>
          <w:lang w:val="en-GB"/>
        </w:rPr>
        <w:t xml:space="preserve">The headteacher (or </w:t>
      </w:r>
      <w:r w:rsidRPr="00700351">
        <w:t xml:space="preserve">other person appointed by the headteacher for this purpose) will then conduct their own investigation. The written conclusion of this investigation will be sent to the complainant within </w:t>
      </w:r>
      <w:r w:rsidR="00751B04">
        <w:t xml:space="preserve">10 </w:t>
      </w:r>
      <w:r w:rsidRPr="00700351">
        <w:t>school days.</w:t>
      </w:r>
    </w:p>
    <w:p w14:paraId="52CB0DB2" w14:textId="417BDC59" w:rsidR="006462E4" w:rsidRDefault="006462E4" w:rsidP="00700351">
      <w:pPr>
        <w:pStyle w:val="1bodycopy10pt"/>
        <w:rPr>
          <w:lang w:val="en-GB"/>
        </w:rPr>
      </w:pPr>
      <w:r w:rsidRPr="00700351">
        <w:t>If the complainant is not satisfied with the response and</w:t>
      </w:r>
      <w:r>
        <w:rPr>
          <w:lang w:val="en-GB"/>
        </w:rPr>
        <w:t xml:space="preserve"> wishes to proceed to the next stage of this procedure, they should inform the </w:t>
      </w:r>
      <w:r w:rsidR="00AE56B1">
        <w:rPr>
          <w:lang w:val="en-GB"/>
        </w:rPr>
        <w:t>CEO</w:t>
      </w:r>
      <w:r>
        <w:rPr>
          <w:lang w:val="en-GB"/>
        </w:rPr>
        <w:t xml:space="preserve"> in writing within </w:t>
      </w:r>
      <w:r w:rsidR="00751B04">
        <w:rPr>
          <w:lang w:val="en-GB"/>
        </w:rPr>
        <w:t xml:space="preserve">5 </w:t>
      </w:r>
      <w:r>
        <w:rPr>
          <w:lang w:val="en-GB"/>
        </w:rPr>
        <w:t>school days.</w:t>
      </w:r>
    </w:p>
    <w:p w14:paraId="52D94366" w14:textId="2EF1F18F" w:rsidR="006462E4" w:rsidRDefault="006462E4" w:rsidP="006462E4">
      <w:pPr>
        <w:pStyle w:val="Subhead2"/>
        <w:rPr>
          <w:lang w:val="en-GB"/>
        </w:rPr>
      </w:pPr>
      <w:r>
        <w:rPr>
          <w:lang w:val="en-GB"/>
        </w:rPr>
        <w:t xml:space="preserve">6.3 Stage 3: </w:t>
      </w:r>
      <w:r w:rsidR="00781AEB">
        <w:rPr>
          <w:lang w:val="en-GB"/>
        </w:rPr>
        <w:t>panel hearing</w:t>
      </w:r>
    </w:p>
    <w:p w14:paraId="73FB82CF" w14:textId="77777777" w:rsidR="006462E4" w:rsidRDefault="006462E4" w:rsidP="006462E4">
      <w:pPr>
        <w:rPr>
          <w:b/>
          <w:lang w:val="en-GB"/>
        </w:rPr>
      </w:pPr>
      <w:r>
        <w:rPr>
          <w:b/>
          <w:lang w:val="en-GB"/>
        </w:rPr>
        <w:lastRenderedPageBreak/>
        <w:t>Convening the panel</w:t>
      </w:r>
    </w:p>
    <w:p w14:paraId="12D6287A" w14:textId="77777777" w:rsidR="006462E4" w:rsidRDefault="006462E4" w:rsidP="006462E4">
      <w:pPr>
        <w:rPr>
          <w:lang w:val="en-GB"/>
        </w:rPr>
      </w:pPr>
      <w:r>
        <w:rPr>
          <w:lang w:val="en-GB"/>
        </w:rPr>
        <w:t>Complaints will be escalated to the panel hearing stage if the complainant is not satisfied with the response to the complaint at the second, formal stage.</w:t>
      </w:r>
    </w:p>
    <w:p w14:paraId="3CDB8BBD" w14:textId="2E8BD821" w:rsidR="006462E4" w:rsidRDefault="006462E4" w:rsidP="006462E4">
      <w:pPr>
        <w:rPr>
          <w:lang w:val="en-GB"/>
        </w:rPr>
      </w:pPr>
      <w:r>
        <w:rPr>
          <w:lang w:val="en-GB"/>
        </w:rPr>
        <w:t xml:space="preserve">The panel will be appointed by or on behalf of the proprietor and must consist of at least 3 people who were not directly involved in the matters detailed in the complaint. At least 1 panel member must be independent of the management and running of the school. </w:t>
      </w:r>
    </w:p>
    <w:p w14:paraId="4D8CAD12" w14:textId="77777777" w:rsidR="006462E4" w:rsidRDefault="006462E4" w:rsidP="006462E4">
      <w:pPr>
        <w:rPr>
          <w:lang w:val="en-GB"/>
        </w:rPr>
      </w:pPr>
      <w:r>
        <w:rPr>
          <w:lang w:val="en-GB"/>
        </w:rPr>
        <w:t xml:space="preserve">The panel will have access to the existing record of the complaint’s progress (see section 10). </w:t>
      </w:r>
    </w:p>
    <w:p w14:paraId="28D87C75" w14:textId="4730DBFD" w:rsidR="006462E4" w:rsidRDefault="006462E4" w:rsidP="006462E4">
      <w:pPr>
        <w:rPr>
          <w:lang w:val="en-GB"/>
        </w:rPr>
      </w:pPr>
      <w:r>
        <w:rPr>
          <w:lang w:val="en-GB"/>
        </w:rPr>
        <w:t xml:space="preserve">The complainant must have reasonable notice of the date of the review panel. The clerk will aim to find a date within </w:t>
      </w:r>
      <w:r w:rsidR="00751B04">
        <w:rPr>
          <w:rFonts w:cs="Arial"/>
          <w:lang w:val="en-GB"/>
        </w:rPr>
        <w:t xml:space="preserve">10 </w:t>
      </w:r>
      <w:r>
        <w:rPr>
          <w:rFonts w:cs="Arial"/>
          <w:lang w:val="en-GB"/>
        </w:rPr>
        <w:t>school days</w:t>
      </w:r>
      <w:r>
        <w:rPr>
          <w:lang w:val="en-GB"/>
        </w:rPr>
        <w:t xml:space="preserve"> of the request, where possible.</w:t>
      </w:r>
    </w:p>
    <w:p w14:paraId="142B6415" w14:textId="77777777" w:rsidR="006462E4" w:rsidRDefault="006462E4" w:rsidP="006462E4">
      <w:pPr>
        <w:rPr>
          <w:lang w:val="en-GB"/>
        </w:rPr>
      </w:pPr>
      <w:r>
        <w:rPr>
          <w:lang w:val="en-GB"/>
        </w:rPr>
        <w:t xml:space="preserve">If the complainant rejects the offer of 3 proposed dates without good reason, the clerk will set a date. The hearing will go ahead using written submissions from both parties. </w:t>
      </w:r>
    </w:p>
    <w:p w14:paraId="5FAB295B" w14:textId="6DAFAAD4" w:rsidR="006462E4" w:rsidRDefault="006462E4" w:rsidP="006462E4">
      <w:pPr>
        <w:rPr>
          <w:rFonts w:cs="Arial"/>
          <w:lang w:val="en-GB"/>
        </w:rPr>
      </w:pPr>
      <w:r>
        <w:rPr>
          <w:rFonts w:cs="Arial"/>
          <w:lang w:val="en-GB"/>
        </w:rPr>
        <w:t xml:space="preserve">Any written material will be circulated to all parties at least </w:t>
      </w:r>
      <w:r w:rsidR="00751B04">
        <w:rPr>
          <w:rFonts w:cs="Arial"/>
          <w:lang w:val="en-GB"/>
        </w:rPr>
        <w:t xml:space="preserve">5 </w:t>
      </w:r>
      <w:r>
        <w:rPr>
          <w:rFonts w:cs="Arial"/>
          <w:lang w:val="en-GB"/>
        </w:rPr>
        <w:t xml:space="preserve">school days before the date of the meeting. </w:t>
      </w:r>
    </w:p>
    <w:p w14:paraId="445E7CF2" w14:textId="6CBE41B1" w:rsidR="006462E4" w:rsidRDefault="006462E4" w:rsidP="006462E4">
      <w:pPr>
        <w:rPr>
          <w:b/>
          <w:lang w:val="en-GB"/>
        </w:rPr>
      </w:pPr>
      <w:r>
        <w:rPr>
          <w:rFonts w:cs="Arial"/>
          <w:b/>
          <w:lang w:val="en-GB"/>
        </w:rPr>
        <w:t xml:space="preserve">At the </w:t>
      </w:r>
      <w:r w:rsidR="00781AEB">
        <w:rPr>
          <w:rFonts w:cs="Arial"/>
          <w:b/>
          <w:lang w:val="en-GB"/>
        </w:rPr>
        <w:t>hear</w:t>
      </w:r>
      <w:r>
        <w:rPr>
          <w:rFonts w:cs="Arial"/>
          <w:b/>
          <w:lang w:val="en-GB"/>
        </w:rPr>
        <w:t>ing</w:t>
      </w:r>
    </w:p>
    <w:p w14:paraId="77EC3789" w14:textId="7E5D4843" w:rsidR="006462E4" w:rsidRDefault="006462E4" w:rsidP="006462E4">
      <w:pPr>
        <w:pStyle w:val="1bodycopy10pt"/>
      </w:pPr>
      <w:r>
        <w:t xml:space="preserve">The </w:t>
      </w:r>
      <w:r w:rsidR="00781AEB">
        <w:t>hear</w:t>
      </w:r>
      <w:r>
        <w:t xml:space="preserve">ing will be held in private. Electronic recordings of meetings or conversations are not normally permitted unless </w:t>
      </w:r>
      <w:r w:rsidR="00781AEB">
        <w:t>required as part of reasonable adjustments</w:t>
      </w:r>
      <w:r>
        <w:t>. Prior knowledge and consent of all parties attending will be sought before meetings or conversations take place. Consent will be recorded in any minutes taken.</w:t>
      </w:r>
    </w:p>
    <w:p w14:paraId="3C1B8AFD" w14:textId="7D65F797" w:rsidR="006462E4" w:rsidRDefault="006462E4" w:rsidP="006462E4">
      <w:pPr>
        <w:rPr>
          <w:lang w:val="en-GB"/>
        </w:rPr>
      </w:pPr>
      <w:r>
        <w:rPr>
          <w:lang w:val="en-GB"/>
        </w:rPr>
        <w:t xml:space="preserve">At the panel </w:t>
      </w:r>
      <w:r w:rsidR="00781AEB">
        <w:rPr>
          <w:lang w:val="en-GB"/>
        </w:rPr>
        <w:t>review</w:t>
      </w:r>
      <w:r>
        <w:rPr>
          <w:lang w:val="en-GB"/>
        </w:rPr>
        <w:t xml:space="preserve">, the complainant and representatives from the school, as appropriate, will be present. Each will have an opportunity to set out written or oral submissions prior to the meeting. </w:t>
      </w:r>
    </w:p>
    <w:p w14:paraId="07AFEE72" w14:textId="77777777" w:rsidR="006462E4" w:rsidRDefault="006462E4" w:rsidP="006462E4">
      <w:pPr>
        <w:rPr>
          <w:lang w:val="en-GB"/>
        </w:rPr>
      </w:pPr>
      <w:r>
        <w:rPr>
          <w:lang w:val="en-GB"/>
        </w:rPr>
        <w:t xml:space="preserve">The complainant must be allowed to attend the panel hearing and be accompanied if they wish. We don’t encourage either party to bring legal </w:t>
      </w:r>
      <w:proofErr w:type="gramStart"/>
      <w:r>
        <w:rPr>
          <w:lang w:val="en-GB"/>
        </w:rPr>
        <w:t>representation, but</w:t>
      </w:r>
      <w:proofErr w:type="gramEnd"/>
      <w:r>
        <w:rPr>
          <w:lang w:val="en-GB"/>
        </w:rPr>
        <w:t xml:space="preserve"> will consider it on a case-by-case basis. For instance, if a school employee is called as a witness in a complaint meeting, they may wish to be supported by their union. </w:t>
      </w:r>
    </w:p>
    <w:p w14:paraId="035B396D" w14:textId="77777777" w:rsidR="006462E4" w:rsidRDefault="006462E4" w:rsidP="006462E4">
      <w:pPr>
        <w:pStyle w:val="1bodycopy10pt"/>
        <w:rPr>
          <w:lang w:val="en-GB"/>
        </w:rPr>
      </w:pPr>
      <w:r>
        <w:t>Representatives from the media are not permitted to attend.</w:t>
      </w:r>
    </w:p>
    <w:p w14:paraId="5DB6ABF0" w14:textId="1F109A02" w:rsidR="006462E4" w:rsidRDefault="006462E4" w:rsidP="006462E4">
      <w:pPr>
        <w:rPr>
          <w:lang w:val="en-GB"/>
        </w:rPr>
      </w:pPr>
      <w:r>
        <w:rPr>
          <w:lang w:val="en-GB"/>
        </w:rPr>
        <w:t xml:space="preserve">At the </w:t>
      </w:r>
      <w:r w:rsidR="00781AEB">
        <w:rPr>
          <w:lang w:val="en-GB"/>
        </w:rPr>
        <w:t>hearing</w:t>
      </w:r>
      <w:r>
        <w:rPr>
          <w:lang w:val="en-GB"/>
        </w:rPr>
        <w:t xml:space="preserve">, </w:t>
      </w:r>
      <w:proofErr w:type="gramStart"/>
      <w:r>
        <w:rPr>
          <w:lang w:val="en-GB"/>
        </w:rPr>
        <w:t>each individual</w:t>
      </w:r>
      <w:proofErr w:type="gramEnd"/>
      <w:r>
        <w:rPr>
          <w:lang w:val="en-GB"/>
        </w:rPr>
        <w:t xml:space="preserve"> will have the opportunity to give statements and present their evidence, and witnesses will be called, as appropriate, to present their evidence. </w:t>
      </w:r>
    </w:p>
    <w:p w14:paraId="33637795" w14:textId="77777777" w:rsidR="00781AEB" w:rsidRPr="00781AEB" w:rsidRDefault="00781AEB" w:rsidP="00781AEB">
      <w:pPr>
        <w:rPr>
          <w:lang w:val="en-GB"/>
        </w:rPr>
      </w:pPr>
      <w:r w:rsidRPr="00781AEB">
        <w:rPr>
          <w:lang w:val="en-GB"/>
        </w:rPr>
        <w:t>The panel will not normally accept, as evidence, recordings of conversations that were obtained covertly and without the informed consent of all parties being recorded.</w:t>
      </w:r>
    </w:p>
    <w:p w14:paraId="684389AA" w14:textId="2135826E" w:rsidR="00781AEB" w:rsidRDefault="00781AEB" w:rsidP="006462E4">
      <w:pPr>
        <w:rPr>
          <w:lang w:val="en-GB"/>
        </w:rPr>
      </w:pPr>
      <w:r w:rsidRPr="00781AEB">
        <w:rPr>
          <w:lang w:val="en-GB"/>
        </w:rPr>
        <w:t>The panel will not normally accept, as evidence, recordings of conversations that were obtained covertly and without the informed consent of all parties being recorded.</w:t>
      </w:r>
    </w:p>
    <w:p w14:paraId="43EF0FDF" w14:textId="77777777" w:rsidR="006462E4" w:rsidRDefault="006462E4" w:rsidP="006462E4">
      <w:pPr>
        <w:rPr>
          <w:lang w:val="en-GB"/>
        </w:rPr>
      </w:pPr>
      <w:r>
        <w:rPr>
          <w:lang w:val="en-GB"/>
        </w:rPr>
        <w:t xml:space="preserve">The panel, the complainant and the school representative(s) will be given the chance to ask and reply to questions. Once the complainant and school representative(s) have presented their cases, they will be asked to </w:t>
      </w:r>
      <w:proofErr w:type="gramStart"/>
      <w:r>
        <w:rPr>
          <w:lang w:val="en-GB"/>
        </w:rPr>
        <w:t>leave</w:t>
      </w:r>
      <w:proofErr w:type="gramEnd"/>
      <w:r>
        <w:rPr>
          <w:lang w:val="en-GB"/>
        </w:rPr>
        <w:t xml:space="preserve"> and evidence will then be considered. </w:t>
      </w:r>
    </w:p>
    <w:p w14:paraId="4540B740" w14:textId="77777777" w:rsidR="006462E4" w:rsidRDefault="006462E4" w:rsidP="006462E4">
      <w:pPr>
        <w:rPr>
          <w:lang w:val="en-GB"/>
        </w:rPr>
      </w:pPr>
      <w:r>
        <w:rPr>
          <w:lang w:val="en-GB"/>
        </w:rPr>
        <w:t>The panel will then put together its findings and recommendations from the case. The panel will also provide copies of the minutes of the hearing and the findings and recommendations to the complainant and, where relevant, the individual who is the subject of the complaint, and make a copy available for inspection by the proprietor and headteacher.</w:t>
      </w:r>
    </w:p>
    <w:p w14:paraId="5EC2F8E6" w14:textId="77777777" w:rsidR="006462E4" w:rsidRDefault="006462E4" w:rsidP="006462E4">
      <w:pPr>
        <w:rPr>
          <w:b/>
          <w:lang w:val="en-GB"/>
        </w:rPr>
      </w:pPr>
      <w:r>
        <w:rPr>
          <w:b/>
          <w:lang w:val="en-GB"/>
        </w:rPr>
        <w:t>The outcome</w:t>
      </w:r>
    </w:p>
    <w:p w14:paraId="78D389E9" w14:textId="77777777" w:rsidR="006462E4" w:rsidRDefault="006462E4" w:rsidP="006462E4">
      <w:pPr>
        <w:rPr>
          <w:lang w:val="en-GB"/>
        </w:rPr>
      </w:pPr>
      <w:r>
        <w:rPr>
          <w:lang w:val="en-GB"/>
        </w:rPr>
        <w:t>The committee can:</w:t>
      </w:r>
    </w:p>
    <w:p w14:paraId="665EA13C" w14:textId="77777777" w:rsidR="006462E4" w:rsidRDefault="006462E4" w:rsidP="006462E4">
      <w:pPr>
        <w:pStyle w:val="4Bulletedcopyblue"/>
        <w:numPr>
          <w:ilvl w:val="0"/>
          <w:numId w:val="20"/>
        </w:numPr>
        <w:rPr>
          <w:lang w:val="en-GB"/>
        </w:rPr>
      </w:pPr>
      <w:r>
        <w:rPr>
          <w:lang w:val="en-GB"/>
        </w:rPr>
        <w:t>Uphold the complaint, in whole or in part</w:t>
      </w:r>
    </w:p>
    <w:p w14:paraId="575C62B9" w14:textId="77777777" w:rsidR="006462E4" w:rsidRDefault="006462E4" w:rsidP="006462E4">
      <w:pPr>
        <w:pStyle w:val="4Bulletedcopyblue"/>
        <w:numPr>
          <w:ilvl w:val="0"/>
          <w:numId w:val="20"/>
        </w:numPr>
        <w:rPr>
          <w:lang w:val="en-GB"/>
        </w:rPr>
      </w:pPr>
      <w:r>
        <w:rPr>
          <w:lang w:val="en-GB"/>
        </w:rPr>
        <w:t>Dismiss the complaint, in whole or in part</w:t>
      </w:r>
    </w:p>
    <w:p w14:paraId="0E442A94" w14:textId="77777777" w:rsidR="006462E4" w:rsidRDefault="006462E4" w:rsidP="006462E4">
      <w:pPr>
        <w:rPr>
          <w:lang w:val="en-GB"/>
        </w:rPr>
      </w:pPr>
      <w:r>
        <w:rPr>
          <w:lang w:val="en-GB"/>
        </w:rPr>
        <w:t>If the complaint is upheld, the committee will:</w:t>
      </w:r>
    </w:p>
    <w:p w14:paraId="68221B4C" w14:textId="77777777" w:rsidR="006462E4" w:rsidRDefault="006462E4" w:rsidP="006462E4">
      <w:pPr>
        <w:pStyle w:val="4Bulletedcopyblue"/>
        <w:numPr>
          <w:ilvl w:val="0"/>
          <w:numId w:val="20"/>
        </w:numPr>
        <w:rPr>
          <w:lang w:val="en-GB"/>
        </w:rPr>
      </w:pPr>
      <w:r>
        <w:rPr>
          <w:lang w:val="en-GB"/>
        </w:rPr>
        <w:t>Decide the appropriate action to resolve the complaint</w:t>
      </w:r>
    </w:p>
    <w:p w14:paraId="7F7E20E6" w14:textId="77777777" w:rsidR="006462E4" w:rsidRDefault="006462E4" w:rsidP="006462E4">
      <w:pPr>
        <w:pStyle w:val="4Bulletedcopyblue"/>
        <w:numPr>
          <w:ilvl w:val="0"/>
          <w:numId w:val="20"/>
        </w:numPr>
        <w:rPr>
          <w:lang w:val="en-GB"/>
        </w:rPr>
      </w:pPr>
      <w:r>
        <w:rPr>
          <w:lang w:val="en-GB"/>
        </w:rPr>
        <w:t>Where appropriate, recommend changes to the school’s systems or procedures to prevent similar issues in the future</w:t>
      </w:r>
    </w:p>
    <w:p w14:paraId="600A8DAE" w14:textId="3D392AAE" w:rsidR="003356BE" w:rsidRPr="003356BE" w:rsidRDefault="006462E4" w:rsidP="003356BE">
      <w:r>
        <w:rPr>
          <w:lang w:val="en-GB"/>
        </w:rPr>
        <w:lastRenderedPageBreak/>
        <w:t xml:space="preserve">The school will inform those involved of the decision in writing within </w:t>
      </w:r>
      <w:r w:rsidR="00751B04">
        <w:rPr>
          <w:lang w:val="en-GB"/>
        </w:rPr>
        <w:t xml:space="preserve">5 </w:t>
      </w:r>
      <w:r>
        <w:rPr>
          <w:lang w:val="en-GB"/>
        </w:rPr>
        <w:t xml:space="preserve">school days. </w:t>
      </w:r>
      <w:r w:rsidR="003356BE" w:rsidRPr="003356BE">
        <w:t xml:space="preserve">The response will detail any actions taken to investigate the complaint and provide a full explanation of the decision made and the reasons for it. Where appropriate, it will include details of actions </w:t>
      </w:r>
      <w:r w:rsidR="003356BE">
        <w:t>the headteacher</w:t>
      </w:r>
      <w:r w:rsidR="003356BE" w:rsidRPr="003356BE">
        <w:t xml:space="preserve"> will take to resolve the complaint</w:t>
      </w:r>
    </w:p>
    <w:p w14:paraId="0FEA2BBF" w14:textId="77777777" w:rsidR="003356BE" w:rsidRPr="003356BE" w:rsidRDefault="003356BE" w:rsidP="003356BE">
      <w:r w:rsidRPr="003356BE">
        <w:t>The panel will ensure that those findings and recommendations are sent by email or otherwise given to the complainant and, where relevant, the person complained about. Furthermore, they will be available for inspection on the school premises by the proprietor and the headteacher</w:t>
      </w:r>
    </w:p>
    <w:p w14:paraId="259D0891" w14:textId="77777777" w:rsidR="003356BE" w:rsidRPr="003356BE" w:rsidRDefault="003356BE" w:rsidP="003356BE">
      <w:r w:rsidRPr="003356BE">
        <w:t>A written record will be kept of all complaints and of whether they are resolved at the preliminary stage or proceed to a panel hearing, along with what actions have been taken, regardless of the decision</w:t>
      </w:r>
    </w:p>
    <w:p w14:paraId="20E12665" w14:textId="77777777" w:rsidR="006462E4" w:rsidRDefault="006462E4" w:rsidP="006462E4">
      <w:pPr>
        <w:rPr>
          <w:lang w:val="en-GB"/>
        </w:rPr>
      </w:pPr>
    </w:p>
    <w:p w14:paraId="788AB912" w14:textId="6030D8C6" w:rsidR="006462E4" w:rsidRDefault="006462E4" w:rsidP="006462E4">
      <w:pPr>
        <w:pStyle w:val="Heading1"/>
      </w:pPr>
      <w:bookmarkStart w:id="8" w:name="_Toc152079989"/>
      <w:r>
        <w:t>7. Complaints against the headteacher</w:t>
      </w:r>
      <w:bookmarkEnd w:id="8"/>
      <w:r w:rsidR="003356BE">
        <w:t xml:space="preserve"> or CEO</w:t>
      </w:r>
    </w:p>
    <w:p w14:paraId="1C05A484" w14:textId="77777777" w:rsidR="006462E4" w:rsidRDefault="006462E4" w:rsidP="006462E4">
      <w:pPr>
        <w:pStyle w:val="Subhead2"/>
        <w:rPr>
          <w:lang w:val="en-GB"/>
        </w:rPr>
      </w:pPr>
      <w:r>
        <w:rPr>
          <w:lang w:val="en-GB"/>
        </w:rPr>
        <w:t>7.1 Stage 1: informal</w:t>
      </w:r>
    </w:p>
    <w:p w14:paraId="1F8529CE" w14:textId="433234F1" w:rsidR="006462E4" w:rsidRDefault="006462E4" w:rsidP="006462E4">
      <w:pPr>
        <w:rPr>
          <w:lang w:val="en-GB"/>
        </w:rPr>
      </w:pPr>
      <w:r>
        <w:rPr>
          <w:lang w:val="en-GB"/>
        </w:rPr>
        <w:t xml:space="preserve">Complaints made against the </w:t>
      </w:r>
      <w:proofErr w:type="gramStart"/>
      <w:r>
        <w:rPr>
          <w:lang w:val="en-GB"/>
        </w:rPr>
        <w:t>headteacher</w:t>
      </w:r>
      <w:proofErr w:type="gramEnd"/>
      <w:r>
        <w:rPr>
          <w:lang w:val="en-GB"/>
        </w:rPr>
        <w:t xml:space="preserve"> or any member of the governing board</w:t>
      </w:r>
      <w:r w:rsidR="00751B04">
        <w:rPr>
          <w:lang w:val="en-GB"/>
        </w:rPr>
        <w:t>/CEO</w:t>
      </w:r>
      <w:r>
        <w:rPr>
          <w:lang w:val="en-GB"/>
        </w:rPr>
        <w:t xml:space="preserve"> should be directed to the </w:t>
      </w:r>
      <w:r w:rsidR="00751B04">
        <w:rPr>
          <w:lang w:val="en-GB"/>
        </w:rPr>
        <w:t xml:space="preserve">School Business Manager </w:t>
      </w:r>
      <w:r>
        <w:rPr>
          <w:lang w:val="en-GB"/>
        </w:rPr>
        <w:t xml:space="preserve">in the first instance. </w:t>
      </w:r>
    </w:p>
    <w:p w14:paraId="52A1931C" w14:textId="67D49892" w:rsidR="006462E4" w:rsidRDefault="006462E4" w:rsidP="006462E4">
      <w:pPr>
        <w:rPr>
          <w:lang w:val="en-GB"/>
        </w:rPr>
      </w:pPr>
      <w:r>
        <w:rPr>
          <w:lang w:val="en-GB"/>
        </w:rPr>
        <w:t xml:space="preserve">If the complaint is about the headteacher or </w:t>
      </w:r>
      <w:r w:rsidR="00751B04">
        <w:rPr>
          <w:lang w:val="en-GB"/>
        </w:rPr>
        <w:t>the CEO</w:t>
      </w:r>
      <w:r>
        <w:rPr>
          <w:lang w:val="en-GB"/>
        </w:rPr>
        <w:t xml:space="preserve"> a suitably skilled and impartial </w:t>
      </w:r>
      <w:r w:rsidR="00751B04">
        <w:rPr>
          <w:lang w:val="en-GB"/>
        </w:rPr>
        <w:t>staff</w:t>
      </w:r>
      <w:r>
        <w:rPr>
          <w:lang w:val="en-GB"/>
        </w:rPr>
        <w:t xml:space="preserve"> will carry out the steps at stage 1 (set out in section 6 above). </w:t>
      </w:r>
    </w:p>
    <w:p w14:paraId="1B9579C2" w14:textId="77777777" w:rsidR="006462E4" w:rsidRDefault="006462E4" w:rsidP="006462E4">
      <w:pPr>
        <w:pStyle w:val="Subhead2"/>
        <w:rPr>
          <w:lang w:val="en-GB"/>
        </w:rPr>
      </w:pPr>
      <w:r>
        <w:rPr>
          <w:lang w:val="en-GB"/>
        </w:rPr>
        <w:t>7.2 Stage 2: formal</w:t>
      </w:r>
    </w:p>
    <w:p w14:paraId="506CC01F" w14:textId="77777777" w:rsidR="006462E4" w:rsidRDefault="006462E4" w:rsidP="006462E4">
      <w:pPr>
        <w:rPr>
          <w:lang w:val="en-GB"/>
        </w:rPr>
      </w:pPr>
      <w:r>
        <w:rPr>
          <w:lang w:val="en-GB"/>
        </w:rPr>
        <w:t>If the complaint is:</w:t>
      </w:r>
    </w:p>
    <w:p w14:paraId="77134B63" w14:textId="77777777" w:rsidR="006462E4" w:rsidRDefault="006462E4" w:rsidP="006462E4">
      <w:pPr>
        <w:pStyle w:val="4Bulletedcopyblue"/>
        <w:numPr>
          <w:ilvl w:val="0"/>
          <w:numId w:val="20"/>
        </w:numPr>
        <w:rPr>
          <w:lang w:val="en-GB"/>
        </w:rPr>
      </w:pPr>
      <w:r>
        <w:rPr>
          <w:lang w:val="en-GB"/>
        </w:rPr>
        <w:t>Jointly about the chair and vice-chair or</w:t>
      </w:r>
    </w:p>
    <w:p w14:paraId="3A4004E9" w14:textId="77777777" w:rsidR="006462E4" w:rsidRDefault="006462E4" w:rsidP="006462E4">
      <w:pPr>
        <w:pStyle w:val="4Bulletedcopyblue"/>
        <w:numPr>
          <w:ilvl w:val="0"/>
          <w:numId w:val="20"/>
        </w:numPr>
        <w:rPr>
          <w:lang w:val="en-GB"/>
        </w:rPr>
      </w:pPr>
      <w:r>
        <w:rPr>
          <w:lang w:val="en-GB"/>
        </w:rPr>
        <w:t>The entire governing board or</w:t>
      </w:r>
    </w:p>
    <w:p w14:paraId="45092082" w14:textId="77777777" w:rsidR="006462E4" w:rsidRDefault="006462E4" w:rsidP="006462E4">
      <w:pPr>
        <w:pStyle w:val="4Bulletedcopyblue"/>
        <w:numPr>
          <w:ilvl w:val="0"/>
          <w:numId w:val="20"/>
        </w:numPr>
        <w:rPr>
          <w:lang w:val="en-GB"/>
        </w:rPr>
      </w:pPr>
      <w:proofErr w:type="gramStart"/>
      <w:r>
        <w:rPr>
          <w:lang w:val="en-GB"/>
        </w:rPr>
        <w:t>The majority of</w:t>
      </w:r>
      <w:proofErr w:type="gramEnd"/>
      <w:r>
        <w:rPr>
          <w:lang w:val="en-GB"/>
        </w:rPr>
        <w:t xml:space="preserve"> the governing board</w:t>
      </w:r>
    </w:p>
    <w:p w14:paraId="0A30E81B" w14:textId="704ADB54" w:rsidR="006462E4" w:rsidRDefault="006462E4" w:rsidP="00891F54">
      <w:pPr>
        <w:pStyle w:val="1bodycopy10pt"/>
        <w:rPr>
          <w:lang w:val="en-GB"/>
        </w:rPr>
      </w:pPr>
      <w:r>
        <w:rPr>
          <w:lang w:val="en-GB"/>
        </w:rPr>
        <w:t xml:space="preserve">An independent investigator will carry out the steps in stage 2 (set out in section 6 above). They will be appointed by the </w:t>
      </w:r>
      <w:r w:rsidR="00751B04">
        <w:rPr>
          <w:lang w:val="en-GB"/>
        </w:rPr>
        <w:t>CEO</w:t>
      </w:r>
      <w:r>
        <w:rPr>
          <w:lang w:val="en-GB"/>
        </w:rPr>
        <w:t xml:space="preserve"> and will write a formal response at the end of their investigation.</w:t>
      </w:r>
    </w:p>
    <w:p w14:paraId="11451539" w14:textId="77777777" w:rsidR="006462E4" w:rsidRDefault="006462E4" w:rsidP="006462E4">
      <w:pPr>
        <w:pStyle w:val="Subhead2"/>
        <w:rPr>
          <w:lang w:val="en-GB"/>
        </w:rPr>
      </w:pPr>
      <w:r>
        <w:rPr>
          <w:lang w:val="en-GB"/>
        </w:rPr>
        <w:t xml:space="preserve">7.3 Stage 3: review panel </w:t>
      </w:r>
    </w:p>
    <w:p w14:paraId="224BF524" w14:textId="77777777" w:rsidR="006462E4" w:rsidRDefault="006462E4" w:rsidP="006462E4">
      <w:pPr>
        <w:rPr>
          <w:lang w:val="en-GB"/>
        </w:rPr>
      </w:pPr>
      <w:r>
        <w:rPr>
          <w:lang w:val="en-GB"/>
        </w:rPr>
        <w:t>If the complaint is:</w:t>
      </w:r>
    </w:p>
    <w:p w14:paraId="570819DA" w14:textId="77777777" w:rsidR="006462E4" w:rsidRDefault="006462E4" w:rsidP="006462E4">
      <w:pPr>
        <w:pStyle w:val="4Bulletedcopyblue"/>
        <w:numPr>
          <w:ilvl w:val="0"/>
          <w:numId w:val="20"/>
        </w:numPr>
        <w:rPr>
          <w:lang w:val="en-GB"/>
        </w:rPr>
      </w:pPr>
      <w:r>
        <w:rPr>
          <w:lang w:val="en-GB"/>
        </w:rPr>
        <w:t>Jointly about the chair and vice-chair or</w:t>
      </w:r>
    </w:p>
    <w:p w14:paraId="6CD4ADBD" w14:textId="77777777" w:rsidR="006462E4" w:rsidRDefault="006462E4" w:rsidP="006462E4">
      <w:pPr>
        <w:pStyle w:val="4Bulletedcopyblue"/>
        <w:numPr>
          <w:ilvl w:val="0"/>
          <w:numId w:val="20"/>
        </w:numPr>
        <w:rPr>
          <w:lang w:val="en-GB"/>
        </w:rPr>
      </w:pPr>
      <w:r>
        <w:rPr>
          <w:lang w:val="en-GB"/>
        </w:rPr>
        <w:t>The entire governing board or</w:t>
      </w:r>
    </w:p>
    <w:p w14:paraId="361A1AEE" w14:textId="77777777" w:rsidR="006462E4" w:rsidRDefault="006462E4" w:rsidP="006462E4">
      <w:pPr>
        <w:pStyle w:val="4Bulletedcopyblue"/>
        <w:numPr>
          <w:ilvl w:val="0"/>
          <w:numId w:val="20"/>
        </w:numPr>
        <w:rPr>
          <w:lang w:val="en-GB"/>
        </w:rPr>
      </w:pPr>
      <w:proofErr w:type="gramStart"/>
      <w:r>
        <w:rPr>
          <w:lang w:val="en-GB"/>
        </w:rPr>
        <w:t>The majority of</w:t>
      </w:r>
      <w:proofErr w:type="gramEnd"/>
      <w:r>
        <w:rPr>
          <w:lang w:val="en-GB"/>
        </w:rPr>
        <w:t xml:space="preserve"> the governing board</w:t>
      </w:r>
    </w:p>
    <w:p w14:paraId="2287EC43" w14:textId="4F396AEE" w:rsidR="006462E4" w:rsidRDefault="006462E4" w:rsidP="006462E4">
      <w:pPr>
        <w:rPr>
          <w:lang w:val="en-GB"/>
        </w:rPr>
      </w:pPr>
      <w:r>
        <w:rPr>
          <w:lang w:val="en-GB"/>
        </w:rPr>
        <w:t xml:space="preserve">A committee of independent </w:t>
      </w:r>
      <w:r w:rsidR="00751B04">
        <w:rPr>
          <w:lang w:val="en-GB"/>
        </w:rPr>
        <w:t>staff</w:t>
      </w:r>
      <w:r>
        <w:rPr>
          <w:lang w:val="en-GB"/>
        </w:rPr>
        <w:t xml:space="preserve"> will hear the complaint</w:t>
      </w:r>
      <w:r w:rsidR="00751B04">
        <w:rPr>
          <w:lang w:val="en-GB"/>
        </w:rPr>
        <w:t xml:space="preserve"> </w:t>
      </w:r>
      <w:r>
        <w:rPr>
          <w:lang w:val="en-GB"/>
        </w:rPr>
        <w:t>and will carry out the steps at stage 3 (set out in section 6 above).</w:t>
      </w:r>
    </w:p>
    <w:p w14:paraId="537F8AF9" w14:textId="77777777" w:rsidR="006462E4" w:rsidRDefault="006462E4" w:rsidP="006462E4">
      <w:pPr>
        <w:rPr>
          <w:lang w:val="en-GB"/>
        </w:rPr>
      </w:pPr>
    </w:p>
    <w:p w14:paraId="5F035AFB" w14:textId="77777777" w:rsidR="006462E4" w:rsidRDefault="006462E4" w:rsidP="006462E4">
      <w:pPr>
        <w:pStyle w:val="Heading1"/>
      </w:pPr>
      <w:bookmarkStart w:id="9" w:name="_Toc152079990"/>
      <w:r>
        <w:t>8. Referring complaints on completion of the school’s procedure</w:t>
      </w:r>
      <w:bookmarkEnd w:id="9"/>
    </w:p>
    <w:p w14:paraId="0FEC2ACE" w14:textId="77777777" w:rsidR="006462E4" w:rsidRDefault="006462E4" w:rsidP="006462E4">
      <w:pPr>
        <w:rPr>
          <w:lang w:val="en-GB"/>
        </w:rPr>
      </w:pPr>
      <w:r>
        <w:rPr>
          <w:lang w:val="en-GB"/>
        </w:rPr>
        <w:t>If the complainant is unsatisfied with the outcome of the school’s complaints procedure and the complaint is regarding the school not meeting standards set by the DfE in any of the following areas, the complainant can refer their complaint to the DfE:</w:t>
      </w:r>
    </w:p>
    <w:p w14:paraId="7232C9F8" w14:textId="77777777" w:rsidR="006462E4" w:rsidRDefault="006462E4" w:rsidP="006462E4">
      <w:pPr>
        <w:pStyle w:val="4Bulletedcopyblue"/>
        <w:numPr>
          <w:ilvl w:val="0"/>
          <w:numId w:val="20"/>
        </w:numPr>
        <w:rPr>
          <w:lang w:val="en-GB"/>
        </w:rPr>
      </w:pPr>
      <w:r>
        <w:rPr>
          <w:lang w:val="en-GB"/>
        </w:rPr>
        <w:t>Education</w:t>
      </w:r>
    </w:p>
    <w:p w14:paraId="217B2495" w14:textId="77777777" w:rsidR="006462E4" w:rsidRDefault="006462E4" w:rsidP="006462E4">
      <w:pPr>
        <w:pStyle w:val="4Bulletedcopyblue"/>
        <w:numPr>
          <w:ilvl w:val="0"/>
          <w:numId w:val="20"/>
        </w:numPr>
        <w:rPr>
          <w:lang w:val="en-GB"/>
        </w:rPr>
      </w:pPr>
      <w:r>
        <w:rPr>
          <w:lang w:val="en-GB"/>
        </w:rPr>
        <w:t>Pupil welfare and health and safety</w:t>
      </w:r>
    </w:p>
    <w:p w14:paraId="0C373AC7" w14:textId="77777777" w:rsidR="006462E4" w:rsidRDefault="006462E4" w:rsidP="006462E4">
      <w:pPr>
        <w:pStyle w:val="4Bulletedcopyblue"/>
        <w:numPr>
          <w:ilvl w:val="0"/>
          <w:numId w:val="20"/>
        </w:numPr>
        <w:rPr>
          <w:lang w:val="en-GB"/>
        </w:rPr>
      </w:pPr>
      <w:r>
        <w:rPr>
          <w:lang w:val="en-GB"/>
        </w:rPr>
        <w:t>School premises</w:t>
      </w:r>
    </w:p>
    <w:p w14:paraId="3DD6A52E" w14:textId="77777777" w:rsidR="006462E4" w:rsidRDefault="006462E4" w:rsidP="006462E4">
      <w:pPr>
        <w:pStyle w:val="4Bulletedcopyblue"/>
        <w:numPr>
          <w:ilvl w:val="0"/>
          <w:numId w:val="20"/>
        </w:numPr>
        <w:rPr>
          <w:lang w:val="en-GB"/>
        </w:rPr>
      </w:pPr>
      <w:r>
        <w:rPr>
          <w:lang w:val="en-GB"/>
        </w:rPr>
        <w:t>Staff suitability</w:t>
      </w:r>
    </w:p>
    <w:p w14:paraId="6E8BBB16" w14:textId="77777777" w:rsidR="006462E4" w:rsidRDefault="006462E4" w:rsidP="006462E4">
      <w:pPr>
        <w:pStyle w:val="4Bulletedcopyblue"/>
        <w:numPr>
          <w:ilvl w:val="0"/>
          <w:numId w:val="20"/>
        </w:numPr>
        <w:rPr>
          <w:lang w:val="en-GB"/>
        </w:rPr>
      </w:pPr>
      <w:r>
        <w:rPr>
          <w:lang w:val="en-GB"/>
        </w:rPr>
        <w:t>Making information available to parents</w:t>
      </w:r>
    </w:p>
    <w:p w14:paraId="019531FC" w14:textId="77777777" w:rsidR="006462E4" w:rsidRDefault="006462E4" w:rsidP="006462E4">
      <w:pPr>
        <w:pStyle w:val="4Bulletedcopyblue"/>
        <w:numPr>
          <w:ilvl w:val="0"/>
          <w:numId w:val="20"/>
        </w:numPr>
        <w:rPr>
          <w:lang w:val="en-GB"/>
        </w:rPr>
      </w:pPr>
      <w:r>
        <w:rPr>
          <w:lang w:val="en-GB"/>
        </w:rPr>
        <w:t>The spiritual, moral, social or cultural development of pupils</w:t>
      </w:r>
    </w:p>
    <w:p w14:paraId="53AB2EBE" w14:textId="77777777" w:rsidR="006462E4" w:rsidRDefault="006462E4" w:rsidP="006462E4">
      <w:pPr>
        <w:rPr>
          <w:lang w:val="en-GB"/>
        </w:rPr>
      </w:pPr>
      <w:r>
        <w:rPr>
          <w:lang w:val="en-GB"/>
        </w:rPr>
        <w:lastRenderedPageBreak/>
        <w:t>The DfE will consider reports of a major failure to meet the standards. Where appropriate, it can arrange an emergency inspection to look at pupil welfare and health and safety, and make sure that the school deals with serious failings.</w:t>
      </w:r>
    </w:p>
    <w:p w14:paraId="692D1094" w14:textId="77777777" w:rsidR="006462E4" w:rsidRDefault="006462E4" w:rsidP="006462E4">
      <w:pPr>
        <w:rPr>
          <w:lang w:val="en-GB"/>
        </w:rPr>
      </w:pPr>
      <w:r>
        <w:rPr>
          <w:lang w:val="en-GB"/>
        </w:rPr>
        <w:t>For more information or to refer a complaint, see the following webpage:</w:t>
      </w:r>
    </w:p>
    <w:p w14:paraId="00E1F61B" w14:textId="77777777" w:rsidR="006462E4" w:rsidRDefault="006462E4" w:rsidP="006462E4">
      <w:pPr>
        <w:rPr>
          <w:lang w:val="en-GB"/>
        </w:rPr>
      </w:pPr>
      <w:hyperlink r:id="rId14" w:history="1">
        <w:r>
          <w:rPr>
            <w:rStyle w:val="Hyperlink"/>
            <w:lang w:val="en-GB"/>
          </w:rPr>
          <w:t>/www.gov.uk/complain-about-school</w:t>
        </w:r>
      </w:hyperlink>
      <w:r>
        <w:rPr>
          <w:lang w:val="en-GB"/>
        </w:rPr>
        <w:t xml:space="preserve"> </w:t>
      </w:r>
    </w:p>
    <w:p w14:paraId="021C17B2" w14:textId="77777777" w:rsidR="006462E4" w:rsidRDefault="006462E4" w:rsidP="006462E4">
      <w:pPr>
        <w:rPr>
          <w:lang w:val="en-GB"/>
        </w:rPr>
      </w:pPr>
    </w:p>
    <w:p w14:paraId="0AC5C496" w14:textId="77777777" w:rsidR="006462E4" w:rsidRDefault="006462E4" w:rsidP="006462E4">
      <w:pPr>
        <w:pStyle w:val="Heading1"/>
      </w:pPr>
      <w:bookmarkStart w:id="10" w:name="_Toc152079991"/>
      <w:r>
        <w:t>9. Persistent complaints</w:t>
      </w:r>
      <w:bookmarkEnd w:id="10"/>
    </w:p>
    <w:p w14:paraId="17EB9924" w14:textId="42170762" w:rsidR="006462E4" w:rsidRDefault="006462E4" w:rsidP="006462E4">
      <w:pPr>
        <w:pStyle w:val="Subhead2"/>
        <w:rPr>
          <w:lang w:val="en-GB"/>
        </w:rPr>
      </w:pPr>
      <w:r>
        <w:rPr>
          <w:lang w:val="en-GB"/>
        </w:rPr>
        <w:t>9.1 Unreasonably persistent complaints</w:t>
      </w:r>
    </w:p>
    <w:p w14:paraId="445EAED4" w14:textId="77777777" w:rsidR="006462E4" w:rsidRDefault="006462E4" w:rsidP="006462E4">
      <w:pPr>
        <w:rPr>
          <w:lang w:val="en-GB"/>
        </w:rPr>
      </w:pPr>
      <w:r>
        <w:rPr>
          <w:lang w:val="en-GB"/>
        </w:rPr>
        <w:t>Most complaints raised will be valid, and therefore we will treat them seriously. However, a complaint may become unreasonable if the person:</w:t>
      </w:r>
    </w:p>
    <w:p w14:paraId="316A59B2" w14:textId="77777777" w:rsidR="00403279" w:rsidRPr="00403279" w:rsidRDefault="00403279" w:rsidP="00403279">
      <w:pPr>
        <w:pStyle w:val="1bodycopy10pt"/>
        <w:numPr>
          <w:ilvl w:val="0"/>
          <w:numId w:val="24"/>
        </w:numPr>
        <w:rPr>
          <w:rFonts w:cs="Arial"/>
          <w:szCs w:val="20"/>
        </w:rPr>
      </w:pPr>
      <w:bookmarkStart w:id="11" w:name="_Hlk168573968"/>
      <w:r w:rsidRPr="00403279">
        <w:rPr>
          <w:rFonts w:cs="Arial"/>
          <w:szCs w:val="20"/>
        </w:rPr>
        <w:t>Refuses to articulate their complaint or specify the grounds of a complaint or the outcomes sought by raising the complaint, despite offers of assistance</w:t>
      </w:r>
    </w:p>
    <w:p w14:paraId="57FFD31C" w14:textId="77777777" w:rsidR="00403279" w:rsidRPr="00403279" w:rsidRDefault="00403279" w:rsidP="00403279">
      <w:pPr>
        <w:pStyle w:val="1bodycopy10pt"/>
        <w:numPr>
          <w:ilvl w:val="0"/>
          <w:numId w:val="24"/>
        </w:numPr>
        <w:rPr>
          <w:rFonts w:cs="Arial"/>
          <w:szCs w:val="20"/>
        </w:rPr>
      </w:pPr>
      <w:r w:rsidRPr="00403279">
        <w:rPr>
          <w:rFonts w:cs="Arial"/>
          <w:szCs w:val="20"/>
        </w:rPr>
        <w:t xml:space="preserve">Refuses to co-operate with the </w:t>
      </w:r>
      <w:proofErr w:type="gramStart"/>
      <w:r w:rsidRPr="00403279">
        <w:rPr>
          <w:rFonts w:cs="Arial"/>
          <w:szCs w:val="20"/>
        </w:rPr>
        <w:t>complaints</w:t>
      </w:r>
      <w:proofErr w:type="gramEnd"/>
      <w:r w:rsidRPr="00403279">
        <w:rPr>
          <w:rFonts w:cs="Arial"/>
          <w:szCs w:val="20"/>
        </w:rPr>
        <w:t xml:space="preserve"> investigation process </w:t>
      </w:r>
    </w:p>
    <w:p w14:paraId="0C52C406" w14:textId="77777777" w:rsidR="00403279" w:rsidRPr="00403279" w:rsidRDefault="00403279" w:rsidP="00403279">
      <w:pPr>
        <w:pStyle w:val="1bodycopy10pt"/>
        <w:numPr>
          <w:ilvl w:val="0"/>
          <w:numId w:val="24"/>
        </w:numPr>
        <w:rPr>
          <w:rFonts w:cs="Arial"/>
          <w:szCs w:val="20"/>
        </w:rPr>
      </w:pPr>
      <w:r w:rsidRPr="00403279">
        <w:rPr>
          <w:rFonts w:cs="Arial"/>
          <w:szCs w:val="20"/>
        </w:rPr>
        <w:t xml:space="preserve">Refuses to accept that certain issues are not within the scope of the </w:t>
      </w:r>
      <w:proofErr w:type="gramStart"/>
      <w:r w:rsidRPr="00403279">
        <w:rPr>
          <w:rFonts w:cs="Arial"/>
          <w:szCs w:val="20"/>
        </w:rPr>
        <w:t>complaints</w:t>
      </w:r>
      <w:proofErr w:type="gramEnd"/>
      <w:r w:rsidRPr="00403279">
        <w:rPr>
          <w:rFonts w:cs="Arial"/>
          <w:szCs w:val="20"/>
        </w:rPr>
        <w:t xml:space="preserve"> procedure</w:t>
      </w:r>
    </w:p>
    <w:p w14:paraId="5E36CE67" w14:textId="77777777" w:rsidR="00403279" w:rsidRPr="00403279" w:rsidRDefault="00403279" w:rsidP="00403279">
      <w:pPr>
        <w:pStyle w:val="1bodycopy10pt"/>
        <w:numPr>
          <w:ilvl w:val="0"/>
          <w:numId w:val="24"/>
        </w:numPr>
        <w:rPr>
          <w:rFonts w:cs="Arial"/>
          <w:szCs w:val="20"/>
        </w:rPr>
      </w:pPr>
      <w:r w:rsidRPr="00403279">
        <w:rPr>
          <w:rFonts w:cs="Arial"/>
          <w:szCs w:val="20"/>
        </w:rPr>
        <w:t xml:space="preserve">Insists on the complaint being dealt with in ways which are incompatible with the </w:t>
      </w:r>
      <w:proofErr w:type="gramStart"/>
      <w:r w:rsidRPr="00403279">
        <w:rPr>
          <w:rFonts w:cs="Arial"/>
          <w:szCs w:val="20"/>
        </w:rPr>
        <w:t>complaints</w:t>
      </w:r>
      <w:proofErr w:type="gramEnd"/>
      <w:r w:rsidRPr="00403279">
        <w:rPr>
          <w:rFonts w:cs="Arial"/>
          <w:szCs w:val="20"/>
        </w:rPr>
        <w:t xml:space="preserve"> procedure or with good practice</w:t>
      </w:r>
    </w:p>
    <w:p w14:paraId="77993668" w14:textId="77777777" w:rsidR="00403279" w:rsidRPr="00403279" w:rsidRDefault="00403279" w:rsidP="00403279">
      <w:pPr>
        <w:pStyle w:val="1bodycopy10pt"/>
        <w:numPr>
          <w:ilvl w:val="0"/>
          <w:numId w:val="24"/>
        </w:numPr>
        <w:rPr>
          <w:rFonts w:cs="Arial"/>
          <w:szCs w:val="20"/>
        </w:rPr>
      </w:pPr>
      <w:r w:rsidRPr="00403279">
        <w:rPr>
          <w:rFonts w:cs="Arial"/>
          <w:szCs w:val="20"/>
        </w:rPr>
        <w:t xml:space="preserve">Introduces trivial or irrelevant information which they expect to be </w:t>
      </w:r>
      <w:proofErr w:type="gramStart"/>
      <w:r w:rsidRPr="00403279">
        <w:rPr>
          <w:rFonts w:cs="Arial"/>
          <w:szCs w:val="20"/>
        </w:rPr>
        <w:t>taken into account</w:t>
      </w:r>
      <w:proofErr w:type="gramEnd"/>
      <w:r w:rsidRPr="00403279">
        <w:rPr>
          <w:rFonts w:cs="Arial"/>
          <w:szCs w:val="20"/>
        </w:rPr>
        <w:t xml:space="preserve"> and commented on</w:t>
      </w:r>
    </w:p>
    <w:p w14:paraId="4BC930B0" w14:textId="77777777" w:rsidR="00403279" w:rsidRPr="00403279" w:rsidRDefault="00403279" w:rsidP="00403279">
      <w:pPr>
        <w:pStyle w:val="1bodycopy10pt"/>
        <w:numPr>
          <w:ilvl w:val="0"/>
          <w:numId w:val="24"/>
        </w:numPr>
        <w:rPr>
          <w:rFonts w:cs="Arial"/>
          <w:szCs w:val="20"/>
        </w:rPr>
      </w:pPr>
      <w:r w:rsidRPr="00403279">
        <w:rPr>
          <w:rFonts w:cs="Arial"/>
          <w:szCs w:val="20"/>
        </w:rPr>
        <w:t>Raises large numbers of detailed but unimportant questions, and insists they are fully answered, often immediately and to their own timescales</w:t>
      </w:r>
    </w:p>
    <w:p w14:paraId="005DA1FD" w14:textId="77777777" w:rsidR="00403279" w:rsidRPr="00403279" w:rsidRDefault="00403279" w:rsidP="00403279">
      <w:pPr>
        <w:pStyle w:val="1bodycopy10pt"/>
        <w:numPr>
          <w:ilvl w:val="0"/>
          <w:numId w:val="24"/>
        </w:numPr>
        <w:rPr>
          <w:rFonts w:cs="Arial"/>
          <w:szCs w:val="20"/>
        </w:rPr>
      </w:pPr>
      <w:r w:rsidRPr="00403279">
        <w:rPr>
          <w:rFonts w:cs="Arial"/>
          <w:szCs w:val="20"/>
        </w:rPr>
        <w:t xml:space="preserve">Makes unjustified complaints about staff who are trying to deal with the issues, and seeks to </w:t>
      </w:r>
      <w:proofErr w:type="gramStart"/>
      <w:r w:rsidRPr="00403279">
        <w:rPr>
          <w:rFonts w:cs="Arial"/>
          <w:szCs w:val="20"/>
        </w:rPr>
        <w:t>have them</w:t>
      </w:r>
      <w:proofErr w:type="gramEnd"/>
      <w:r w:rsidRPr="00403279">
        <w:rPr>
          <w:rFonts w:cs="Arial"/>
          <w:szCs w:val="20"/>
        </w:rPr>
        <w:t xml:space="preserve"> </w:t>
      </w:r>
      <w:proofErr w:type="gramStart"/>
      <w:r w:rsidRPr="00403279">
        <w:rPr>
          <w:rFonts w:cs="Arial"/>
          <w:szCs w:val="20"/>
        </w:rPr>
        <w:t>replaced</w:t>
      </w:r>
      <w:proofErr w:type="gramEnd"/>
    </w:p>
    <w:p w14:paraId="231C166B" w14:textId="77777777" w:rsidR="00403279" w:rsidRPr="00403279" w:rsidRDefault="00403279" w:rsidP="00403279">
      <w:pPr>
        <w:pStyle w:val="1bodycopy10pt"/>
        <w:numPr>
          <w:ilvl w:val="0"/>
          <w:numId w:val="24"/>
        </w:numPr>
        <w:rPr>
          <w:rFonts w:cs="Arial"/>
          <w:szCs w:val="20"/>
        </w:rPr>
      </w:pPr>
      <w:r w:rsidRPr="00403279">
        <w:rPr>
          <w:rFonts w:cs="Arial"/>
          <w:szCs w:val="20"/>
        </w:rPr>
        <w:t xml:space="preserve">Changes the basis of the complaint as the investigation proceeds </w:t>
      </w:r>
    </w:p>
    <w:p w14:paraId="0794C07F" w14:textId="77777777" w:rsidR="00403279" w:rsidRPr="00403279" w:rsidRDefault="00403279" w:rsidP="00403279">
      <w:pPr>
        <w:pStyle w:val="1bodycopy10pt"/>
        <w:numPr>
          <w:ilvl w:val="0"/>
          <w:numId w:val="24"/>
        </w:numPr>
        <w:rPr>
          <w:rFonts w:cs="Arial"/>
          <w:szCs w:val="20"/>
        </w:rPr>
      </w:pPr>
      <w:r w:rsidRPr="00403279">
        <w:rPr>
          <w:rFonts w:cs="Arial"/>
          <w:szCs w:val="20"/>
        </w:rPr>
        <w:t>Repeatedly makes the same complaint (despite previous investigations or responses concluding that the complaint is groundless or has been addressed)</w:t>
      </w:r>
    </w:p>
    <w:p w14:paraId="70A97DC8" w14:textId="77777777" w:rsidR="00403279" w:rsidRPr="00403279" w:rsidRDefault="00403279" w:rsidP="00403279">
      <w:pPr>
        <w:pStyle w:val="1bodycopy10pt"/>
        <w:numPr>
          <w:ilvl w:val="0"/>
          <w:numId w:val="24"/>
        </w:numPr>
        <w:rPr>
          <w:rFonts w:cs="Arial"/>
          <w:szCs w:val="20"/>
        </w:rPr>
      </w:pPr>
      <w:r w:rsidRPr="00403279">
        <w:rPr>
          <w:rFonts w:cs="Arial"/>
          <w:szCs w:val="20"/>
        </w:rPr>
        <w:t>Refuses to accept the findings of the investigation into that complaint where the school’s complaint procedure has been fully and properly implemented and completed, including referral to the DfE</w:t>
      </w:r>
    </w:p>
    <w:p w14:paraId="314B63F5" w14:textId="77777777" w:rsidR="00403279" w:rsidRPr="00403279" w:rsidRDefault="00403279" w:rsidP="00403279">
      <w:pPr>
        <w:pStyle w:val="1bodycopy10pt"/>
        <w:numPr>
          <w:ilvl w:val="0"/>
          <w:numId w:val="24"/>
        </w:numPr>
        <w:rPr>
          <w:rFonts w:cs="Arial"/>
          <w:szCs w:val="20"/>
        </w:rPr>
      </w:pPr>
      <w:r w:rsidRPr="00403279">
        <w:rPr>
          <w:rFonts w:cs="Arial"/>
          <w:szCs w:val="20"/>
        </w:rPr>
        <w:t xml:space="preserve">Seeks an unrealistic outcome </w:t>
      </w:r>
    </w:p>
    <w:p w14:paraId="3446830C" w14:textId="77777777" w:rsidR="00403279" w:rsidRPr="00403279" w:rsidRDefault="00403279" w:rsidP="00403279">
      <w:pPr>
        <w:pStyle w:val="1bodycopy10pt"/>
        <w:numPr>
          <w:ilvl w:val="0"/>
          <w:numId w:val="24"/>
        </w:numPr>
        <w:rPr>
          <w:rFonts w:cs="Arial"/>
          <w:szCs w:val="20"/>
        </w:rPr>
      </w:pPr>
      <w:r w:rsidRPr="00403279">
        <w:rPr>
          <w:rFonts w:cs="Arial"/>
          <w:szCs w:val="20"/>
        </w:rPr>
        <w:t>Makes excessive demands on school time by frequent, lengthy and complicated contact with staff regarding the complaint in person, in writing, by email and by telephone while the complaint is being dealt with</w:t>
      </w:r>
    </w:p>
    <w:p w14:paraId="101E436C" w14:textId="77777777" w:rsidR="00403279" w:rsidRPr="00403279" w:rsidRDefault="00403279" w:rsidP="00403279">
      <w:pPr>
        <w:pStyle w:val="1bodycopy10pt"/>
        <w:numPr>
          <w:ilvl w:val="0"/>
          <w:numId w:val="24"/>
        </w:numPr>
        <w:rPr>
          <w:rFonts w:cs="Arial"/>
          <w:szCs w:val="20"/>
        </w:rPr>
      </w:pPr>
      <w:proofErr w:type="gramStart"/>
      <w:r w:rsidRPr="00403279">
        <w:rPr>
          <w:rFonts w:cs="Arial"/>
          <w:szCs w:val="20"/>
        </w:rPr>
        <w:t>Uses</w:t>
      </w:r>
      <w:proofErr w:type="gramEnd"/>
      <w:r w:rsidRPr="00403279">
        <w:rPr>
          <w:rFonts w:cs="Arial"/>
          <w:szCs w:val="20"/>
        </w:rPr>
        <w:t xml:space="preserve"> threats to intimidate</w:t>
      </w:r>
    </w:p>
    <w:p w14:paraId="740D3476" w14:textId="77777777" w:rsidR="00403279" w:rsidRPr="00403279" w:rsidRDefault="00403279" w:rsidP="00403279">
      <w:pPr>
        <w:pStyle w:val="1bodycopy10pt"/>
        <w:numPr>
          <w:ilvl w:val="0"/>
          <w:numId w:val="24"/>
        </w:numPr>
        <w:rPr>
          <w:rFonts w:cs="Arial"/>
          <w:szCs w:val="20"/>
        </w:rPr>
      </w:pPr>
      <w:proofErr w:type="gramStart"/>
      <w:r w:rsidRPr="00403279">
        <w:rPr>
          <w:rFonts w:cs="Arial"/>
          <w:szCs w:val="20"/>
        </w:rPr>
        <w:t>Uses</w:t>
      </w:r>
      <w:proofErr w:type="gramEnd"/>
      <w:r w:rsidRPr="00403279">
        <w:rPr>
          <w:rFonts w:cs="Arial"/>
          <w:szCs w:val="20"/>
        </w:rPr>
        <w:t xml:space="preserve"> abusive, offensive or discriminatory language or violence</w:t>
      </w:r>
    </w:p>
    <w:p w14:paraId="39A295D8" w14:textId="77777777" w:rsidR="00403279" w:rsidRPr="00403279" w:rsidRDefault="00403279" w:rsidP="00403279">
      <w:pPr>
        <w:pStyle w:val="1bodycopy10pt"/>
        <w:numPr>
          <w:ilvl w:val="0"/>
          <w:numId w:val="24"/>
        </w:numPr>
        <w:rPr>
          <w:rFonts w:cs="Arial"/>
          <w:szCs w:val="20"/>
        </w:rPr>
      </w:pPr>
      <w:r w:rsidRPr="00403279">
        <w:rPr>
          <w:rFonts w:cs="Arial"/>
          <w:szCs w:val="20"/>
        </w:rPr>
        <w:t>Knowingly provides falsified information</w:t>
      </w:r>
    </w:p>
    <w:p w14:paraId="2D5B466D" w14:textId="77777777" w:rsidR="00403279" w:rsidRPr="00403279" w:rsidRDefault="00403279" w:rsidP="00403279">
      <w:pPr>
        <w:pStyle w:val="1bodycopy10pt"/>
        <w:numPr>
          <w:ilvl w:val="0"/>
          <w:numId w:val="24"/>
        </w:numPr>
        <w:rPr>
          <w:rFonts w:cs="Arial"/>
          <w:szCs w:val="20"/>
        </w:rPr>
      </w:pPr>
      <w:r w:rsidRPr="00403279">
        <w:rPr>
          <w:rFonts w:cs="Arial"/>
          <w:szCs w:val="20"/>
        </w:rPr>
        <w:t>Publishes unacceptable information on social media or other public forums</w:t>
      </w:r>
    </w:p>
    <w:p w14:paraId="21A99DF7" w14:textId="77777777" w:rsidR="00403279" w:rsidRPr="00403279" w:rsidRDefault="00403279" w:rsidP="00403279">
      <w:pPr>
        <w:pStyle w:val="1bodycopy10pt"/>
        <w:rPr>
          <w:rFonts w:cs="Arial"/>
          <w:szCs w:val="20"/>
          <w:lang w:val="en-GB"/>
        </w:rPr>
      </w:pPr>
      <w:r w:rsidRPr="00403279">
        <w:rPr>
          <w:rFonts w:cs="Arial"/>
          <w:b/>
          <w:bCs/>
          <w:szCs w:val="20"/>
          <w:lang w:val="en-GB"/>
        </w:rPr>
        <w:t>Please note:</w:t>
      </w:r>
      <w:r w:rsidRPr="00403279">
        <w:rPr>
          <w:rFonts w:cs="Arial"/>
          <w:szCs w:val="20"/>
          <w:lang w:val="en-GB"/>
        </w:rPr>
        <w:t xml:space="preserve"> the above list is not intended to be exhaustive and is for guidance purposes only. It is at the discretion of the school what is deemed to be unreasonable.</w:t>
      </w:r>
    </w:p>
    <w:bookmarkEnd w:id="11"/>
    <w:p w14:paraId="031DC275" w14:textId="77777777" w:rsidR="00403279" w:rsidRPr="00403279" w:rsidRDefault="00403279" w:rsidP="00403279">
      <w:pPr>
        <w:pStyle w:val="1bodycopy10pt"/>
        <w:rPr>
          <w:rFonts w:cs="Arial"/>
          <w:szCs w:val="20"/>
          <w:lang w:val="en-GB"/>
        </w:rPr>
      </w:pPr>
      <w:r w:rsidRPr="00403279">
        <w:rPr>
          <w:rFonts w:cs="Arial"/>
          <w:szCs w:val="20"/>
          <w:lang w:val="en-GB"/>
        </w:rPr>
        <w:t xml:space="preserve">Complainants should try to limit their communication with the school while the complaint is being progressed. It is not helpful if repeated correspondence is sent (either by letter, phone, email or text), as it could delay the outcome being reached. </w:t>
      </w:r>
    </w:p>
    <w:p w14:paraId="3EDBB6B0" w14:textId="77777777" w:rsidR="006462E4" w:rsidRPr="00B6523D" w:rsidRDefault="006462E4" w:rsidP="00B6523D">
      <w:pPr>
        <w:pStyle w:val="1bodycopy10pt"/>
        <w:rPr>
          <w:b/>
          <w:bCs/>
          <w:lang w:val="en-GB"/>
        </w:rPr>
      </w:pPr>
      <w:r w:rsidRPr="00B6523D">
        <w:rPr>
          <w:b/>
          <w:bCs/>
          <w:lang w:val="en-GB"/>
        </w:rPr>
        <w:t xml:space="preserve">Steps we will take </w:t>
      </w:r>
    </w:p>
    <w:p w14:paraId="096EBB48" w14:textId="77777777" w:rsidR="00403279" w:rsidRDefault="00403279" w:rsidP="00403279">
      <w:pPr>
        <w:rPr>
          <w:lang w:val="en-GB"/>
        </w:rPr>
      </w:pPr>
      <w:r>
        <w:rPr>
          <w:lang w:val="en-GB"/>
        </w:rPr>
        <w:lastRenderedPageBreak/>
        <w:t xml:space="preserve">We will take every reasonable step to address the complainant’s </w:t>
      </w:r>
      <w:proofErr w:type="gramStart"/>
      <w:r>
        <w:rPr>
          <w:lang w:val="en-GB"/>
        </w:rPr>
        <w:t>comments, and</w:t>
      </w:r>
      <w:proofErr w:type="gramEnd"/>
      <w:r>
        <w:rPr>
          <w:lang w:val="en-GB"/>
        </w:rPr>
        <w:t xml:space="preserve"> give them a clear statement of our position and their options. We will maintain our role as an objective arbiter throughout the process, including when we meet with individuals. We will follow our complaints procedure as normal (as outlined above) wherever possible. </w:t>
      </w:r>
    </w:p>
    <w:p w14:paraId="78137CF7" w14:textId="77777777" w:rsidR="00403279" w:rsidRDefault="00403279" w:rsidP="00403279">
      <w:pPr>
        <w:pStyle w:val="1bodycopy10pt"/>
        <w:rPr>
          <w:lang w:val="en-GB"/>
        </w:rPr>
      </w:pPr>
      <w:r>
        <w:rPr>
          <w:lang w:val="en-GB"/>
        </w:rPr>
        <w:t>Whenever possible, the headteacher or chair of governors will discuss any concerns with the complainant informally before applying an ‘unreasonable’ marking. If the behaviour continues, the headteacher will write to the complainant explaining that their behaviour is unreasonable, refer them to this policy and remind them to act in accordance with it. For complainants who excessively contact the school causing a significant level of disruption, we may:</w:t>
      </w:r>
    </w:p>
    <w:p w14:paraId="1EAE03D6" w14:textId="77777777" w:rsidR="00403279" w:rsidRDefault="00403279" w:rsidP="00403279">
      <w:pPr>
        <w:numPr>
          <w:ilvl w:val="0"/>
          <w:numId w:val="24"/>
        </w:numPr>
        <w:ind w:left="340" w:right="284" w:hanging="261"/>
        <w:rPr>
          <w:color w:val="000000" w:themeColor="text1"/>
        </w:rPr>
      </w:pPr>
      <w:r>
        <w:rPr>
          <w:color w:val="000000" w:themeColor="text1"/>
        </w:rPr>
        <w:t>Give the complainant a single point of contact via an email address</w:t>
      </w:r>
    </w:p>
    <w:p w14:paraId="14D5DA6C" w14:textId="77777777" w:rsidR="00403279" w:rsidRDefault="00403279" w:rsidP="00403279">
      <w:pPr>
        <w:numPr>
          <w:ilvl w:val="0"/>
          <w:numId w:val="24"/>
        </w:numPr>
        <w:ind w:left="340" w:right="284" w:hanging="261"/>
        <w:rPr>
          <w:color w:val="000000" w:themeColor="text1"/>
        </w:rPr>
      </w:pPr>
      <w:r>
        <w:rPr>
          <w:color w:val="000000" w:themeColor="text1"/>
        </w:rPr>
        <w:t>Limit the number of times the complainant can make contact, such as a fixed number per term</w:t>
      </w:r>
    </w:p>
    <w:p w14:paraId="6B29251E" w14:textId="77777777" w:rsidR="00403279" w:rsidRDefault="00403279" w:rsidP="00403279">
      <w:pPr>
        <w:numPr>
          <w:ilvl w:val="0"/>
          <w:numId w:val="24"/>
        </w:numPr>
        <w:ind w:left="340" w:right="284" w:hanging="261"/>
        <w:rPr>
          <w:color w:val="000000" w:themeColor="text1"/>
        </w:rPr>
      </w:pPr>
      <w:r>
        <w:rPr>
          <w:color w:val="000000" w:themeColor="text1"/>
        </w:rPr>
        <w:t xml:space="preserve">Ask the complainant to engage a third party to act on their behalf, such as </w:t>
      </w:r>
      <w:hyperlink r:id="rId15" w:history="1">
        <w:r>
          <w:rPr>
            <w:rStyle w:val="Hyperlink"/>
          </w:rPr>
          <w:t>Citizens Advice</w:t>
        </w:r>
      </w:hyperlink>
    </w:p>
    <w:p w14:paraId="2481DF78" w14:textId="77777777" w:rsidR="00403279" w:rsidRDefault="00403279" w:rsidP="00403279">
      <w:pPr>
        <w:numPr>
          <w:ilvl w:val="0"/>
          <w:numId w:val="24"/>
        </w:numPr>
        <w:ind w:left="340" w:right="284" w:hanging="261"/>
        <w:rPr>
          <w:color w:val="000000" w:themeColor="text1"/>
        </w:rPr>
      </w:pPr>
      <w:r>
        <w:rPr>
          <w:color w:val="000000" w:themeColor="text1"/>
        </w:rPr>
        <w:t>Put any other strategy in place as necessary</w:t>
      </w:r>
    </w:p>
    <w:p w14:paraId="1DCA15F7" w14:textId="6F62EA3A" w:rsidR="006462E4" w:rsidRPr="00403279" w:rsidRDefault="00403279" w:rsidP="006462E4">
      <w:pPr>
        <w:pStyle w:val="1bodycopy10pt"/>
        <w:rPr>
          <w:lang w:val="en-GB"/>
        </w:rPr>
      </w:pPr>
      <w:r>
        <w:rPr>
          <w:lang w:val="en-GB"/>
        </w:rPr>
        <w:t>In response to any serious incident of aggression or violence, we will immediately inform the police and communicate our actions in writing. This may include barring an individual from school premises and ensuring appropriate measures of support are provided to staff where they are the subject of aggression and/or violence.</w:t>
      </w:r>
    </w:p>
    <w:p w14:paraId="6CB95A4D" w14:textId="77777777" w:rsidR="006462E4" w:rsidRDefault="006462E4" w:rsidP="006462E4">
      <w:pPr>
        <w:pStyle w:val="Subhead2"/>
        <w:rPr>
          <w:lang w:val="en-GB"/>
        </w:rPr>
      </w:pPr>
      <w:r>
        <w:rPr>
          <w:lang w:val="en-GB"/>
        </w:rPr>
        <w:t>9.2 Duplicate complaints</w:t>
      </w:r>
    </w:p>
    <w:p w14:paraId="1DCA374F" w14:textId="77777777" w:rsidR="006462E4" w:rsidRDefault="006462E4" w:rsidP="006462E4">
      <w:pPr>
        <w:pStyle w:val="1bodycopy10pt"/>
        <w:rPr>
          <w:lang w:val="en-GB"/>
        </w:rPr>
      </w:pPr>
      <w:r>
        <w:rPr>
          <w:lang w:val="en-GB"/>
        </w:rPr>
        <w:t xml:space="preserve">If we have resolved a complaint under this procedure and receive a duplicate complaint on the same subject from a partner, family member or other individual, we will assess whether there are aspects that we hadn’t previously considered, or any new information we need to </w:t>
      </w:r>
      <w:proofErr w:type="gramStart"/>
      <w:r>
        <w:rPr>
          <w:lang w:val="en-GB"/>
        </w:rPr>
        <w:t>take into account</w:t>
      </w:r>
      <w:proofErr w:type="gramEnd"/>
      <w:r>
        <w:rPr>
          <w:lang w:val="en-GB"/>
        </w:rPr>
        <w:t>.</w:t>
      </w:r>
    </w:p>
    <w:p w14:paraId="71B88493" w14:textId="77777777" w:rsidR="006462E4" w:rsidRDefault="006462E4" w:rsidP="006462E4">
      <w:pPr>
        <w:pStyle w:val="1bodycopy10pt"/>
        <w:rPr>
          <w:lang w:val="en-GB"/>
        </w:rPr>
      </w:pPr>
      <w:r>
        <w:rPr>
          <w:lang w:val="en-GB"/>
        </w:rPr>
        <w:t xml:space="preserve">If we are satisfied that there are no new aspects, we will: </w:t>
      </w:r>
    </w:p>
    <w:p w14:paraId="4EC2E20E" w14:textId="77777777" w:rsidR="006462E4" w:rsidRDefault="006462E4" w:rsidP="006462E4">
      <w:pPr>
        <w:pStyle w:val="4Bulletedcopyblue"/>
        <w:numPr>
          <w:ilvl w:val="0"/>
          <w:numId w:val="20"/>
        </w:numPr>
        <w:rPr>
          <w:lang w:val="en-GB"/>
        </w:rPr>
      </w:pPr>
      <w:r>
        <w:rPr>
          <w:lang w:val="en-GB"/>
        </w:rPr>
        <w:t xml:space="preserve">Tell the new complainant that we have already investigated and responded to this issue, and that the local process is complete </w:t>
      </w:r>
    </w:p>
    <w:p w14:paraId="2567073B" w14:textId="77777777" w:rsidR="006462E4" w:rsidRDefault="006462E4" w:rsidP="006462E4">
      <w:pPr>
        <w:pStyle w:val="4Bulletedcopyblue"/>
        <w:numPr>
          <w:ilvl w:val="0"/>
          <w:numId w:val="20"/>
        </w:numPr>
        <w:rPr>
          <w:lang w:val="en-GB"/>
        </w:rPr>
      </w:pPr>
      <w:r>
        <w:rPr>
          <w:lang w:val="en-GB"/>
        </w:rPr>
        <w:t xml:space="preserve">Direct them to the DfE if they are dissatisfied with our original handling of the complaint </w:t>
      </w:r>
    </w:p>
    <w:p w14:paraId="7C8D3B98" w14:textId="77777777" w:rsidR="006462E4" w:rsidRDefault="006462E4" w:rsidP="00B6523D">
      <w:pPr>
        <w:pStyle w:val="1bodycopy10pt"/>
        <w:rPr>
          <w:lang w:val="en-GB"/>
        </w:rPr>
      </w:pPr>
      <w:r>
        <w:rPr>
          <w:lang w:val="en-GB"/>
        </w:rPr>
        <w:t xml:space="preserve">If there are new </w:t>
      </w:r>
      <w:r w:rsidRPr="00B6523D">
        <w:t>aspects</w:t>
      </w:r>
      <w:r>
        <w:rPr>
          <w:lang w:val="en-GB"/>
        </w:rPr>
        <w:t>, we will follow this procedure again.</w:t>
      </w:r>
    </w:p>
    <w:p w14:paraId="51343C44" w14:textId="77777777" w:rsidR="006462E4" w:rsidRDefault="006462E4" w:rsidP="006462E4">
      <w:pPr>
        <w:pStyle w:val="Subhead2"/>
        <w:rPr>
          <w:lang w:val="en-GB"/>
        </w:rPr>
      </w:pPr>
      <w:r>
        <w:rPr>
          <w:lang w:val="en-GB"/>
        </w:rPr>
        <w:t>9.3 Complaint campaigns</w:t>
      </w:r>
    </w:p>
    <w:p w14:paraId="5BF8D4E4" w14:textId="77777777" w:rsidR="006462E4" w:rsidRDefault="006462E4" w:rsidP="006462E4">
      <w:pPr>
        <w:rPr>
          <w:lang w:val="en-GB"/>
        </w:rPr>
      </w:pPr>
      <w:r>
        <w:rPr>
          <w:lang w:val="en-GB"/>
        </w:rPr>
        <w:t>Where the school receives a large volume of complaints about the same topic or subject, especially if these come from complainants unconnected with the school, the school may respond to these complaints by:</w:t>
      </w:r>
    </w:p>
    <w:p w14:paraId="740C2703" w14:textId="77777777" w:rsidR="006462E4" w:rsidRDefault="006462E4" w:rsidP="006462E4">
      <w:pPr>
        <w:pStyle w:val="4Bulletedcopyblue"/>
        <w:numPr>
          <w:ilvl w:val="0"/>
          <w:numId w:val="20"/>
        </w:numPr>
        <w:rPr>
          <w:lang w:val="en-GB"/>
        </w:rPr>
      </w:pPr>
      <w:r>
        <w:rPr>
          <w:lang w:val="en-GB"/>
        </w:rPr>
        <w:t>Publishing a single response on the school website</w:t>
      </w:r>
    </w:p>
    <w:p w14:paraId="1141856B" w14:textId="77777777" w:rsidR="006462E4" w:rsidRDefault="006462E4" w:rsidP="006462E4">
      <w:pPr>
        <w:pStyle w:val="4Bulletedcopyblue"/>
        <w:numPr>
          <w:ilvl w:val="0"/>
          <w:numId w:val="20"/>
        </w:numPr>
        <w:rPr>
          <w:lang w:val="en-GB"/>
        </w:rPr>
      </w:pPr>
      <w:r>
        <w:rPr>
          <w:lang w:val="en-GB"/>
        </w:rPr>
        <w:t xml:space="preserve">Sending a template response to </w:t>
      </w:r>
      <w:proofErr w:type="gramStart"/>
      <w:r>
        <w:rPr>
          <w:lang w:val="en-GB"/>
        </w:rPr>
        <w:t>all of</w:t>
      </w:r>
      <w:proofErr w:type="gramEnd"/>
      <w:r>
        <w:rPr>
          <w:lang w:val="en-GB"/>
        </w:rPr>
        <w:t xml:space="preserve"> the complainants</w:t>
      </w:r>
    </w:p>
    <w:p w14:paraId="19A81FEF" w14:textId="77777777" w:rsidR="006462E4" w:rsidRDefault="006462E4" w:rsidP="006462E4">
      <w:pPr>
        <w:rPr>
          <w:lang w:val="en-GB"/>
        </w:rPr>
      </w:pPr>
      <w:r>
        <w:rPr>
          <w:lang w:val="en-GB"/>
        </w:rPr>
        <w:t>If complainants are not satisfied with the school’s response, or wish to pursue the complaint further, the normal procedures will apply.</w:t>
      </w:r>
      <w:r>
        <w:rPr>
          <w:lang w:val="en-GB"/>
        </w:rPr>
        <w:br/>
      </w:r>
    </w:p>
    <w:p w14:paraId="61DDC0EE" w14:textId="77777777" w:rsidR="006462E4" w:rsidRDefault="006462E4" w:rsidP="006462E4">
      <w:pPr>
        <w:pStyle w:val="Heading1"/>
      </w:pPr>
      <w:bookmarkStart w:id="12" w:name="_Toc152079992"/>
      <w:r>
        <w:t>10. Record keeping</w:t>
      </w:r>
      <w:bookmarkEnd w:id="12"/>
      <w:r w:rsidR="00B6523D">
        <w:t xml:space="preserve"> and confidentiality</w:t>
      </w:r>
    </w:p>
    <w:p w14:paraId="133F51A4" w14:textId="77777777" w:rsidR="006462E4" w:rsidRDefault="006462E4" w:rsidP="006462E4">
      <w:pPr>
        <w:rPr>
          <w:lang w:val="en-GB"/>
        </w:rPr>
      </w:pPr>
      <w:r>
        <w:rPr>
          <w:lang w:val="en-GB"/>
        </w:rPr>
        <w:t xml:space="preserve">The school will record the progress of all complaints, including information about actions taken at all stages, the stage at which the complaint was resolved, and the </w:t>
      </w:r>
      <w:proofErr w:type="gramStart"/>
      <w:r>
        <w:rPr>
          <w:lang w:val="en-GB"/>
        </w:rPr>
        <w:t>final outcome</w:t>
      </w:r>
      <w:proofErr w:type="gramEnd"/>
      <w:r>
        <w:rPr>
          <w:lang w:val="en-GB"/>
        </w:rPr>
        <w:t>. The records will also include copies of letters and emails, and notes relating to meetings and phone calls.</w:t>
      </w:r>
    </w:p>
    <w:p w14:paraId="7F2BB89F" w14:textId="23DBFFFB" w:rsidR="006462E4" w:rsidRDefault="006462E4" w:rsidP="006462E4">
      <w:pPr>
        <w:rPr>
          <w:lang w:val="en-GB"/>
        </w:rPr>
      </w:pPr>
      <w:r>
        <w:rPr>
          <w:lang w:val="en-GB"/>
        </w:rPr>
        <w:t xml:space="preserve">This material will be treated as confidential and </w:t>
      </w:r>
      <w:r w:rsidR="00B6523D">
        <w:rPr>
          <w:lang w:val="en-GB"/>
        </w:rPr>
        <w:t xml:space="preserve">stored </w:t>
      </w:r>
      <w:proofErr w:type="gramStart"/>
      <w:r w:rsidR="00B6523D">
        <w:rPr>
          <w:lang w:val="en-GB"/>
        </w:rPr>
        <w:t>securely</w:t>
      </w:r>
      <w:r>
        <w:rPr>
          <w:lang w:val="en-GB"/>
        </w:rPr>
        <w:t>, and</w:t>
      </w:r>
      <w:proofErr w:type="gramEnd"/>
      <w:r>
        <w:rPr>
          <w:lang w:val="en-GB"/>
        </w:rPr>
        <w:t xml:space="preserve"> will be viewed only by those involved in investigating the complaint or on the panel</w:t>
      </w:r>
      <w:r w:rsidR="00403279">
        <w:rPr>
          <w:lang w:val="en-GB"/>
        </w:rPr>
        <w:t xml:space="preserve"> hearing</w:t>
      </w:r>
      <w:r>
        <w:rPr>
          <w:lang w:val="en-GB"/>
        </w:rPr>
        <w:t>.</w:t>
      </w:r>
    </w:p>
    <w:p w14:paraId="113A2E14" w14:textId="77777777" w:rsidR="00403279" w:rsidRDefault="00403279" w:rsidP="006462E4">
      <w:pPr>
        <w:rPr>
          <w:lang w:val="en-GB"/>
        </w:rPr>
      </w:pPr>
      <w:r w:rsidRPr="00403279">
        <w:rPr>
          <w:lang w:val="en-GB"/>
        </w:rPr>
        <w:t xml:space="preserve">This is except where the secretary of state (or someone acting on their behalf) or the complainant requests access to records of a complaint through a freedom of information (FOI) request or through a subject access request under the terms of the Data Protection Act 2018 and UK GDPR, or where the material must be made available to Ofsted </w:t>
      </w:r>
    </w:p>
    <w:p w14:paraId="564C7D45" w14:textId="76BECFE3" w:rsidR="006462E4" w:rsidRDefault="006462E4" w:rsidP="006462E4">
      <w:pPr>
        <w:rPr>
          <w:lang w:val="en-GB"/>
        </w:rPr>
      </w:pPr>
      <w:r>
        <w:rPr>
          <w:lang w:val="en-GB"/>
        </w:rPr>
        <w:lastRenderedPageBreak/>
        <w:t xml:space="preserve">Records of complaints will be kept securely, only for as long as necessary and in line with data protection law, our privacy notices and </w:t>
      </w:r>
      <w:r w:rsidR="00751B04">
        <w:rPr>
          <w:lang w:val="en-GB"/>
        </w:rPr>
        <w:t>records management policy.</w:t>
      </w:r>
    </w:p>
    <w:p w14:paraId="63CDAB86" w14:textId="77777777" w:rsidR="006462E4" w:rsidRDefault="006462E4" w:rsidP="006462E4">
      <w:pPr>
        <w:rPr>
          <w:lang w:val="en-GB"/>
        </w:rPr>
      </w:pPr>
      <w:r>
        <w:rPr>
          <w:lang w:val="en-GB"/>
        </w:rPr>
        <w:t xml:space="preserve">The details of the complaint, including the names of individuals involved, will not be shared with the whole governing board in case a review panel needs to be organised at a later point. </w:t>
      </w:r>
    </w:p>
    <w:p w14:paraId="643A2F76" w14:textId="77777777" w:rsidR="006462E4" w:rsidRDefault="006462E4" w:rsidP="006462E4">
      <w:pPr>
        <w:rPr>
          <w:lang w:val="en-GB"/>
        </w:rPr>
      </w:pPr>
      <w:r>
        <w:rPr>
          <w:lang w:val="en-GB"/>
        </w:rPr>
        <w:t>Where the governing board is aware of the substance of the complaint before the review panel stage, the school will (where reasonably practicable) arrange for an independent panel to hear the complaint.</w:t>
      </w:r>
    </w:p>
    <w:p w14:paraId="273B9E68" w14:textId="00067D6D" w:rsidR="006462E4" w:rsidRDefault="006462E4" w:rsidP="006462E4">
      <w:pPr>
        <w:rPr>
          <w:lang w:val="en-GB"/>
        </w:rPr>
      </w:pPr>
      <w:r>
        <w:rPr>
          <w:lang w:val="en-GB"/>
        </w:rPr>
        <w:t>Complainants also have the right to request an independent panel if they believe there is likely to be bias in the proceedings. The decision to approve this request is made by the governing board, who will not unreasonably withhold consent.</w:t>
      </w:r>
    </w:p>
    <w:p w14:paraId="3538BBC5" w14:textId="77777777" w:rsidR="00B6523D" w:rsidRDefault="00B6523D" w:rsidP="006462E4">
      <w:pPr>
        <w:rPr>
          <w:lang w:val="en-GB"/>
        </w:rPr>
      </w:pPr>
    </w:p>
    <w:p w14:paraId="5C88530D" w14:textId="77777777" w:rsidR="006462E4" w:rsidRDefault="006462E4" w:rsidP="006462E4">
      <w:pPr>
        <w:pStyle w:val="Heading1"/>
      </w:pPr>
      <w:bookmarkStart w:id="13" w:name="_Toc152079993"/>
      <w:r>
        <w:t>11. Learning lessons</w:t>
      </w:r>
      <w:bookmarkEnd w:id="13"/>
    </w:p>
    <w:p w14:paraId="74E6F56F" w14:textId="651C89EC" w:rsidR="006462E4" w:rsidRDefault="006462E4" w:rsidP="006462E4">
      <w:pPr>
        <w:rPr>
          <w:lang w:val="en-GB"/>
        </w:rPr>
      </w:pPr>
      <w:r>
        <w:rPr>
          <w:lang w:val="en-GB"/>
        </w:rPr>
        <w:t xml:space="preserve">The </w:t>
      </w:r>
      <w:r w:rsidR="00751B04">
        <w:rPr>
          <w:lang w:val="en-GB"/>
        </w:rPr>
        <w:t xml:space="preserve">CEO </w:t>
      </w:r>
      <w:r>
        <w:rPr>
          <w:lang w:val="en-GB"/>
        </w:rPr>
        <w:t xml:space="preserve">will review any underlying issues raised by complaints with the </w:t>
      </w:r>
      <w:r w:rsidR="00751B04">
        <w:rPr>
          <w:lang w:val="en-GB"/>
        </w:rPr>
        <w:t>Senior Leadership Team</w:t>
      </w:r>
      <w:r>
        <w:rPr>
          <w:lang w:val="en-GB"/>
        </w:rPr>
        <w:t xml:space="preserve"> where appropriate, and respecting confidentiality, to determine whether there are any improvements that the school can make to its procedures or practice to help prevent similar events in the future.</w:t>
      </w:r>
    </w:p>
    <w:p w14:paraId="5B6289C0" w14:textId="77777777" w:rsidR="006462E4" w:rsidRDefault="006462E4" w:rsidP="006462E4">
      <w:pPr>
        <w:rPr>
          <w:lang w:val="en-GB"/>
        </w:rPr>
      </w:pPr>
    </w:p>
    <w:p w14:paraId="6E4B7046" w14:textId="77777777" w:rsidR="006462E4" w:rsidRDefault="006462E4" w:rsidP="006462E4">
      <w:pPr>
        <w:pStyle w:val="Heading1"/>
      </w:pPr>
      <w:bookmarkStart w:id="14" w:name="_Toc152079994"/>
      <w:r>
        <w:t>12. Monitoring arrangements</w:t>
      </w:r>
      <w:bookmarkEnd w:id="14"/>
    </w:p>
    <w:p w14:paraId="5F1F325A" w14:textId="0072A5CD" w:rsidR="006462E4" w:rsidRDefault="006462E4" w:rsidP="006462E4">
      <w:pPr>
        <w:rPr>
          <w:lang w:val="en-GB"/>
        </w:rPr>
      </w:pPr>
      <w:r>
        <w:rPr>
          <w:lang w:val="en-GB"/>
        </w:rPr>
        <w:t xml:space="preserve">The </w:t>
      </w:r>
      <w:r w:rsidR="00751B04">
        <w:rPr>
          <w:lang w:val="en-GB"/>
        </w:rPr>
        <w:t xml:space="preserve">CEO </w:t>
      </w:r>
      <w:r>
        <w:rPr>
          <w:lang w:val="en-GB"/>
        </w:rPr>
        <w:t xml:space="preserve">will monitor the effectiveness of the complaints procedure in making sure that complaints are handled properly. The </w:t>
      </w:r>
      <w:r w:rsidR="00751B04">
        <w:rPr>
          <w:lang w:val="en-GB"/>
        </w:rPr>
        <w:t xml:space="preserve">CEO </w:t>
      </w:r>
      <w:r>
        <w:rPr>
          <w:lang w:val="en-GB"/>
        </w:rPr>
        <w:t xml:space="preserve">will track the number and nature of complaints, and review underlying issues as stated in section 11. </w:t>
      </w:r>
    </w:p>
    <w:p w14:paraId="4ADB8987" w14:textId="224C7097" w:rsidR="006462E4" w:rsidRDefault="006462E4" w:rsidP="006462E4">
      <w:pPr>
        <w:rPr>
          <w:lang w:val="en-GB"/>
        </w:rPr>
      </w:pPr>
      <w:r>
        <w:rPr>
          <w:lang w:val="en-GB"/>
        </w:rPr>
        <w:t xml:space="preserve">The complaints records are logged and managed by </w:t>
      </w:r>
      <w:r w:rsidR="00751B04">
        <w:rPr>
          <w:lang w:val="en-GB"/>
        </w:rPr>
        <w:t>Nicola Kirk – School Administrator</w:t>
      </w:r>
    </w:p>
    <w:p w14:paraId="6337C9EC" w14:textId="43F63360" w:rsidR="006462E4" w:rsidRDefault="006462E4" w:rsidP="006462E4">
      <w:pPr>
        <w:rPr>
          <w:lang w:val="en-GB"/>
        </w:rPr>
      </w:pPr>
      <w:r>
        <w:rPr>
          <w:lang w:val="en-GB"/>
        </w:rPr>
        <w:t xml:space="preserve">This policy will be reviewed by </w:t>
      </w:r>
      <w:r w:rsidR="00751B04">
        <w:rPr>
          <w:lang w:val="en-GB"/>
        </w:rPr>
        <w:t>the Headteacher</w:t>
      </w:r>
      <w:r>
        <w:rPr>
          <w:lang w:val="en-GB"/>
        </w:rPr>
        <w:t xml:space="preserve"> every </w:t>
      </w:r>
      <w:r w:rsidR="00751B04">
        <w:rPr>
          <w:lang w:val="en-GB"/>
        </w:rPr>
        <w:t>3 years</w:t>
      </w:r>
    </w:p>
    <w:p w14:paraId="6E4A4051" w14:textId="411B8975" w:rsidR="006462E4" w:rsidRDefault="006462E4" w:rsidP="006462E4">
      <w:pPr>
        <w:rPr>
          <w:lang w:val="en-GB"/>
        </w:rPr>
      </w:pPr>
      <w:r>
        <w:rPr>
          <w:lang w:val="en-GB"/>
        </w:rPr>
        <w:t xml:space="preserve">At each review, the policy will be approved by </w:t>
      </w:r>
      <w:r w:rsidR="00751B04">
        <w:rPr>
          <w:lang w:val="en-GB"/>
        </w:rPr>
        <w:t>CEO</w:t>
      </w:r>
    </w:p>
    <w:p w14:paraId="31925E9C" w14:textId="77777777" w:rsidR="006462E4" w:rsidRDefault="006462E4" w:rsidP="006462E4">
      <w:pPr>
        <w:rPr>
          <w:lang w:val="en-GB"/>
        </w:rPr>
      </w:pPr>
    </w:p>
    <w:p w14:paraId="574451D3" w14:textId="77777777" w:rsidR="006462E4" w:rsidRDefault="006462E4" w:rsidP="006462E4">
      <w:pPr>
        <w:pStyle w:val="Heading1"/>
      </w:pPr>
      <w:bookmarkStart w:id="15" w:name="_Toc152079995"/>
      <w:r>
        <w:t>13. Links with other policies</w:t>
      </w:r>
      <w:bookmarkEnd w:id="15"/>
    </w:p>
    <w:p w14:paraId="7303EC9B" w14:textId="77777777" w:rsidR="006462E4" w:rsidRDefault="006462E4" w:rsidP="006462E4">
      <w:pPr>
        <w:rPr>
          <w:lang w:val="en-GB"/>
        </w:rPr>
      </w:pPr>
      <w:r>
        <w:rPr>
          <w:lang w:val="en-GB"/>
        </w:rPr>
        <w:t>Policies dealing with other forms of complaints include:</w:t>
      </w:r>
    </w:p>
    <w:p w14:paraId="7898F828" w14:textId="77777777" w:rsidR="006462E4" w:rsidRDefault="006462E4" w:rsidP="006462E4">
      <w:pPr>
        <w:pStyle w:val="4Bulletedcopyblue"/>
        <w:numPr>
          <w:ilvl w:val="0"/>
          <w:numId w:val="20"/>
        </w:numPr>
        <w:rPr>
          <w:lang w:val="en-GB"/>
        </w:rPr>
      </w:pPr>
      <w:r>
        <w:rPr>
          <w:lang w:val="en-GB"/>
        </w:rPr>
        <w:t>Child protection and safeguarding policy and procedures</w:t>
      </w:r>
    </w:p>
    <w:p w14:paraId="1F750E7E" w14:textId="77777777" w:rsidR="006462E4" w:rsidRDefault="006462E4" w:rsidP="006462E4">
      <w:pPr>
        <w:pStyle w:val="4Bulletedcopyblue"/>
        <w:numPr>
          <w:ilvl w:val="0"/>
          <w:numId w:val="20"/>
        </w:numPr>
        <w:rPr>
          <w:lang w:val="en-GB"/>
        </w:rPr>
      </w:pPr>
      <w:r>
        <w:rPr>
          <w:lang w:val="en-GB"/>
        </w:rPr>
        <w:t>Admissions policy</w:t>
      </w:r>
    </w:p>
    <w:p w14:paraId="68B9CA44" w14:textId="77777777" w:rsidR="006462E4" w:rsidRDefault="00700351" w:rsidP="006462E4">
      <w:pPr>
        <w:pStyle w:val="4Bulletedcopyblue"/>
        <w:numPr>
          <w:ilvl w:val="0"/>
          <w:numId w:val="20"/>
        </w:numPr>
        <w:rPr>
          <w:lang w:val="en-GB"/>
        </w:rPr>
      </w:pPr>
      <w:r>
        <w:rPr>
          <w:lang w:val="en-GB"/>
        </w:rPr>
        <w:t>Suspension and permanent e</w:t>
      </w:r>
      <w:r w:rsidR="006462E4">
        <w:rPr>
          <w:lang w:val="en-GB"/>
        </w:rPr>
        <w:t>xclusion policy</w:t>
      </w:r>
    </w:p>
    <w:p w14:paraId="3A919262" w14:textId="77777777" w:rsidR="006462E4" w:rsidRDefault="006462E4" w:rsidP="006462E4">
      <w:pPr>
        <w:pStyle w:val="4Bulletedcopyblue"/>
        <w:numPr>
          <w:ilvl w:val="0"/>
          <w:numId w:val="20"/>
        </w:numPr>
        <w:rPr>
          <w:lang w:val="en-GB"/>
        </w:rPr>
      </w:pPr>
      <w:r>
        <w:rPr>
          <w:lang w:val="en-GB"/>
        </w:rPr>
        <w:t>Staff grievance procedures</w:t>
      </w:r>
    </w:p>
    <w:p w14:paraId="7DA980DB" w14:textId="77777777" w:rsidR="006462E4" w:rsidRDefault="006462E4" w:rsidP="006462E4">
      <w:pPr>
        <w:pStyle w:val="4Bulletedcopyblue"/>
        <w:numPr>
          <w:ilvl w:val="0"/>
          <w:numId w:val="20"/>
        </w:numPr>
        <w:rPr>
          <w:lang w:val="en-GB"/>
        </w:rPr>
      </w:pPr>
      <w:r>
        <w:rPr>
          <w:lang w:val="en-GB"/>
        </w:rPr>
        <w:t>Staff disciplinary procedures</w:t>
      </w:r>
    </w:p>
    <w:p w14:paraId="6AC147CB" w14:textId="77777777" w:rsidR="006462E4" w:rsidRDefault="006462E4" w:rsidP="006462E4">
      <w:pPr>
        <w:pStyle w:val="4Bulletedcopyblue"/>
        <w:numPr>
          <w:ilvl w:val="0"/>
          <w:numId w:val="20"/>
        </w:numPr>
        <w:rPr>
          <w:lang w:val="en-GB"/>
        </w:rPr>
      </w:pPr>
      <w:r>
        <w:rPr>
          <w:lang w:val="en-GB"/>
        </w:rPr>
        <w:t>S</w:t>
      </w:r>
      <w:r w:rsidR="00A4287A">
        <w:rPr>
          <w:lang w:val="en-GB"/>
        </w:rPr>
        <w:t xml:space="preserve">pecial educational needs </w:t>
      </w:r>
      <w:r>
        <w:rPr>
          <w:lang w:val="en-GB"/>
        </w:rPr>
        <w:t>policy and information report</w:t>
      </w:r>
    </w:p>
    <w:p w14:paraId="13EC28DD" w14:textId="77777777" w:rsidR="006462E4" w:rsidRDefault="006462E4" w:rsidP="006462E4">
      <w:pPr>
        <w:pStyle w:val="4Bulletedcopyblue"/>
        <w:numPr>
          <w:ilvl w:val="0"/>
          <w:numId w:val="20"/>
        </w:numPr>
        <w:rPr>
          <w:lang w:val="en-GB"/>
        </w:rPr>
      </w:pPr>
      <w:r>
        <w:rPr>
          <w:lang w:val="en-GB"/>
        </w:rPr>
        <w:t>Privacy notices</w:t>
      </w:r>
    </w:p>
    <w:p w14:paraId="21745539" w14:textId="77777777" w:rsidR="007A03B3" w:rsidRPr="006462E4" w:rsidRDefault="007A03B3" w:rsidP="006462E4">
      <w:pPr>
        <w:pStyle w:val="3Policytitle"/>
        <w:rPr>
          <w:lang w:val="en-GB"/>
        </w:rPr>
      </w:pPr>
    </w:p>
    <w:sectPr w:rsidR="007A03B3" w:rsidRPr="006462E4" w:rsidSect="001F37B2">
      <w:headerReference w:type="even" r:id="rId16"/>
      <w:headerReference w:type="default" r:id="rId17"/>
      <w:footerReference w:type="default" r:id="rId18"/>
      <w:headerReference w:type="first" r:id="rId19"/>
      <w:footerReference w:type="first" r:id="rId20"/>
      <w:pgSz w:w="11900" w:h="16840" w:code="9"/>
      <w:pgMar w:top="992" w:right="1077" w:bottom="1701" w:left="1077" w:header="567"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625122" w14:textId="77777777" w:rsidR="00E933E7" w:rsidRDefault="00E933E7" w:rsidP="00626EDA">
      <w:r>
        <w:separator/>
      </w:r>
    </w:p>
  </w:endnote>
  <w:endnote w:type="continuationSeparator" w:id="0">
    <w:p w14:paraId="306744CA" w14:textId="77777777" w:rsidR="00E933E7" w:rsidRDefault="00E933E7" w:rsidP="00626E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781" w:type="dxa"/>
      <w:tblBorders>
        <w:top w:val="single" w:sz="8" w:space="0" w:color="FF1F64"/>
      </w:tblBorders>
      <w:tblCellMar>
        <w:top w:w="142" w:type="dxa"/>
        <w:left w:w="0" w:type="dxa"/>
        <w:right w:w="0" w:type="dxa"/>
      </w:tblCellMar>
      <w:tblLook w:val="04A0" w:firstRow="1" w:lastRow="0" w:firstColumn="1" w:lastColumn="0" w:noHBand="0" w:noVBand="1"/>
    </w:tblPr>
    <w:tblGrid>
      <w:gridCol w:w="6379"/>
      <w:gridCol w:w="3402"/>
    </w:tblGrid>
    <w:tr w:rsidR="00FE3F15" w14:paraId="6B4595F4" w14:textId="77777777" w:rsidTr="00FE3F15">
      <w:tc>
        <w:tcPr>
          <w:tcW w:w="6379" w:type="dxa"/>
        </w:tcPr>
        <w:p w14:paraId="460B570D" w14:textId="6D88B04D" w:rsidR="00FE3F15" w:rsidRPr="00A62B49" w:rsidRDefault="00FE3F15" w:rsidP="00A62B49">
          <w:pPr>
            <w:shd w:val="clear" w:color="auto" w:fill="FFFFFF"/>
            <w:textAlignment w:val="baseline"/>
            <w:rPr>
              <w:rFonts w:eastAsia="Times New Roman" w:cs="Arial"/>
              <w:color w:val="808080"/>
              <w:sz w:val="16"/>
              <w:szCs w:val="16"/>
            </w:rPr>
          </w:pPr>
        </w:p>
      </w:tc>
      <w:tc>
        <w:tcPr>
          <w:tcW w:w="3402" w:type="dxa"/>
        </w:tcPr>
        <w:p w14:paraId="3C177739" w14:textId="77777777" w:rsidR="00FE3F15" w:rsidRPr="00177722" w:rsidRDefault="00FE3F15" w:rsidP="00A62B49">
          <w:pPr>
            <w:shd w:val="clear" w:color="auto" w:fill="FFFFFF"/>
            <w:textAlignment w:val="baseline"/>
            <w:rPr>
              <w:rFonts w:eastAsia="Times New Roman" w:cs="Arial"/>
              <w:color w:val="BFBFBF"/>
              <w:sz w:val="17"/>
              <w:szCs w:val="17"/>
              <w:bdr w:val="none" w:sz="0" w:space="0" w:color="auto" w:frame="1"/>
            </w:rPr>
          </w:pPr>
        </w:p>
      </w:tc>
    </w:tr>
  </w:tbl>
  <w:p w14:paraId="6796A015" w14:textId="77777777" w:rsidR="00FE3F15" w:rsidRPr="00512916" w:rsidRDefault="00874C73" w:rsidP="006F569D">
    <w:pPr>
      <w:pStyle w:val="Footer"/>
      <w:rPr>
        <w:noProof/>
      </w:rPr>
    </w:pPr>
    <w:r w:rsidRPr="00874C73">
      <w:rPr>
        <w:color w:val="auto"/>
      </w:rPr>
      <w:t>Page</w:t>
    </w:r>
    <w:r w:rsidRPr="00874C73">
      <w:rPr>
        <w:b/>
      </w:rPr>
      <w:t xml:space="preserve"> </w:t>
    </w:r>
    <w:r w:rsidRPr="00887DB6">
      <w:rPr>
        <w:b/>
        <w:color w:val="FF1F64"/>
      </w:rPr>
      <w:t>|</w:t>
    </w:r>
    <w:r>
      <w:t xml:space="preserve"> </w:t>
    </w:r>
    <w:r w:rsidRPr="00874C73">
      <w:rPr>
        <w:color w:val="auto"/>
      </w:rPr>
      <w:fldChar w:fldCharType="begin"/>
    </w:r>
    <w:r w:rsidRPr="00874C73">
      <w:rPr>
        <w:color w:val="auto"/>
      </w:rPr>
      <w:instrText xml:space="preserve"> PAGE   \* MERGEFORMAT </w:instrText>
    </w:r>
    <w:r w:rsidRPr="00874C73">
      <w:rPr>
        <w:color w:val="auto"/>
      </w:rPr>
      <w:fldChar w:fldCharType="separate"/>
    </w:r>
    <w:r w:rsidR="00CC563E">
      <w:rPr>
        <w:noProof/>
        <w:color w:val="auto"/>
      </w:rPr>
      <w:t>3</w:t>
    </w:r>
    <w:r w:rsidRPr="00874C73">
      <w:rPr>
        <w:noProof/>
        <w:color w:val="auto"/>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781" w:type="dxa"/>
      <w:tblBorders>
        <w:top w:val="single" w:sz="8" w:space="0" w:color="FF1F64"/>
      </w:tblBorders>
      <w:tblCellMar>
        <w:top w:w="142" w:type="dxa"/>
        <w:left w:w="0" w:type="dxa"/>
        <w:right w:w="0" w:type="dxa"/>
      </w:tblCellMar>
      <w:tblLook w:val="04A0" w:firstRow="1" w:lastRow="0" w:firstColumn="1" w:lastColumn="0" w:noHBand="0" w:noVBand="1"/>
    </w:tblPr>
    <w:tblGrid>
      <w:gridCol w:w="6379"/>
      <w:gridCol w:w="3402"/>
    </w:tblGrid>
    <w:tr w:rsidR="00510ED3" w14:paraId="56D4D5A8" w14:textId="77777777" w:rsidTr="001235FA">
      <w:tc>
        <w:tcPr>
          <w:tcW w:w="6379" w:type="dxa"/>
        </w:tcPr>
        <w:p w14:paraId="2DDEF7E3" w14:textId="77777777" w:rsidR="00510ED3" w:rsidRPr="00A62B49" w:rsidRDefault="00510ED3" w:rsidP="00510ED3">
          <w:pPr>
            <w:shd w:val="clear" w:color="auto" w:fill="FFFFFF"/>
            <w:textAlignment w:val="baseline"/>
            <w:rPr>
              <w:rFonts w:eastAsia="Times New Roman" w:cs="Arial"/>
              <w:color w:val="808080"/>
              <w:sz w:val="16"/>
              <w:szCs w:val="16"/>
            </w:rPr>
          </w:pPr>
          <w:r w:rsidRPr="00FF7156">
            <w:rPr>
              <w:rFonts w:eastAsia="Times New Roman" w:cs="Arial"/>
              <w:color w:val="808080"/>
              <w:sz w:val="16"/>
              <w:szCs w:val="16"/>
              <w:bdr w:val="none" w:sz="0" w:space="0" w:color="auto" w:frame="1"/>
            </w:rPr>
            <w:t>© The Key Support Services Ltd |</w:t>
          </w:r>
          <w:r w:rsidR="00DC4C0F">
            <w:rPr>
              <w:rFonts w:eastAsia="Times New Roman" w:cs="Arial"/>
              <w:color w:val="808080"/>
              <w:sz w:val="16"/>
              <w:szCs w:val="16"/>
              <w:bdr w:val="none" w:sz="0" w:space="0" w:color="auto" w:frame="1"/>
            </w:rPr>
            <w:t xml:space="preserve"> For terms of use, visit</w:t>
          </w:r>
          <w:r w:rsidRPr="00FF7156">
            <w:rPr>
              <w:rFonts w:eastAsia="Times New Roman" w:cs="Arial"/>
              <w:color w:val="808080"/>
              <w:sz w:val="16"/>
              <w:szCs w:val="16"/>
              <w:bdr w:val="none" w:sz="0" w:space="0" w:color="auto" w:frame="1"/>
            </w:rPr>
            <w:t> </w:t>
          </w:r>
          <w:hyperlink r:id="rId1" w:tgtFrame="_blank" w:history="1">
            <w:r w:rsidRPr="00FF7156">
              <w:rPr>
                <w:rStyle w:val="Hyperlink"/>
                <w:rFonts w:eastAsia="Times New Roman" w:cs="Arial"/>
                <w:color w:val="808080"/>
                <w:sz w:val="16"/>
                <w:szCs w:val="16"/>
                <w:bdr w:val="none" w:sz="0" w:space="0" w:color="auto" w:frame="1"/>
              </w:rPr>
              <w:t>thekeysupport.com/terms</w:t>
            </w:r>
          </w:hyperlink>
        </w:p>
      </w:tc>
      <w:tc>
        <w:tcPr>
          <w:tcW w:w="3402" w:type="dxa"/>
        </w:tcPr>
        <w:p w14:paraId="5DD8878B" w14:textId="77777777" w:rsidR="00510ED3" w:rsidRPr="00177722" w:rsidRDefault="00510ED3" w:rsidP="00510ED3">
          <w:pPr>
            <w:shd w:val="clear" w:color="auto" w:fill="FFFFFF"/>
            <w:textAlignment w:val="baseline"/>
            <w:rPr>
              <w:rFonts w:eastAsia="Times New Roman" w:cs="Arial"/>
              <w:color w:val="BFBFBF"/>
              <w:sz w:val="17"/>
              <w:szCs w:val="17"/>
              <w:bdr w:val="none" w:sz="0" w:space="0" w:color="auto" w:frame="1"/>
            </w:rPr>
          </w:pPr>
        </w:p>
      </w:tc>
    </w:tr>
  </w:tbl>
  <w:p w14:paraId="3E157907" w14:textId="77777777" w:rsidR="00FE3F15" w:rsidRPr="00510ED3" w:rsidRDefault="00510ED3" w:rsidP="00510ED3">
    <w:pPr>
      <w:pStyle w:val="Footer"/>
      <w:rPr>
        <w:noProof/>
      </w:rPr>
    </w:pPr>
    <w:r w:rsidRPr="00874C73">
      <w:rPr>
        <w:color w:val="auto"/>
      </w:rPr>
      <w:t>Page</w:t>
    </w:r>
    <w:r w:rsidRPr="00874C73">
      <w:rPr>
        <w:b/>
      </w:rPr>
      <w:t xml:space="preserve"> </w:t>
    </w:r>
    <w:r w:rsidRPr="00887DB6">
      <w:rPr>
        <w:b/>
        <w:color w:val="FF1F64"/>
      </w:rPr>
      <w:t>|</w:t>
    </w:r>
    <w:r>
      <w:t xml:space="preserve"> </w:t>
    </w:r>
    <w:r w:rsidRPr="00874C73">
      <w:rPr>
        <w:color w:val="auto"/>
      </w:rPr>
      <w:fldChar w:fldCharType="begin"/>
    </w:r>
    <w:r w:rsidRPr="00874C73">
      <w:rPr>
        <w:color w:val="auto"/>
      </w:rPr>
      <w:instrText xml:space="preserve"> PAGE   \* MERGEFORMAT </w:instrText>
    </w:r>
    <w:r w:rsidRPr="00874C73">
      <w:rPr>
        <w:color w:val="auto"/>
      </w:rPr>
      <w:fldChar w:fldCharType="separate"/>
    </w:r>
    <w:r w:rsidR="00CC563E">
      <w:rPr>
        <w:noProof/>
        <w:color w:val="auto"/>
      </w:rPr>
      <w:t>1</w:t>
    </w:r>
    <w:r w:rsidRPr="00874C73">
      <w:rPr>
        <w:noProof/>
        <w:color w:val="auto"/>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E24DD7" w14:textId="77777777" w:rsidR="00E933E7" w:rsidRDefault="00E933E7" w:rsidP="00626EDA">
      <w:r>
        <w:separator/>
      </w:r>
    </w:p>
  </w:footnote>
  <w:footnote w:type="continuationSeparator" w:id="0">
    <w:p w14:paraId="6D15EF9F" w14:textId="77777777" w:rsidR="00E933E7" w:rsidRDefault="00E933E7" w:rsidP="00626ED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B0D9A6" w14:textId="77777777" w:rsidR="00FE3F15" w:rsidRDefault="00290E34">
    <w:r>
      <w:rPr>
        <w:noProof/>
      </w:rPr>
      <w:drawing>
        <wp:anchor distT="0" distB="0" distL="114300" distR="114300" simplePos="0" relativeHeight="251657216" behindDoc="1" locked="0" layoutInCell="1" allowOverlap="1" wp14:anchorId="49CF3964" wp14:editId="2DD97C42">
          <wp:simplePos x="0" y="0"/>
          <wp:positionH relativeFrom="margin">
            <wp:align>center</wp:align>
          </wp:positionH>
          <wp:positionV relativeFrom="margin">
            <wp:align>center</wp:align>
          </wp:positionV>
          <wp:extent cx="7558405" cy="10695940"/>
          <wp:effectExtent l="0" t="0" r="0" b="0"/>
          <wp:wrapNone/>
          <wp:docPr id="8" name="Picture 11" descr="keydocs-background-banne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1" descr="keydocs-background-banner"/>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58405" cy="10695940"/>
                  </a:xfrm>
                  <a:prstGeom prst="rect">
                    <a:avLst/>
                  </a:prstGeom>
                  <a:noFill/>
                  <a:ln>
                    <a:noFill/>
                  </a:ln>
                </pic:spPr>
              </pic:pic>
            </a:graphicData>
          </a:graphic>
          <wp14:sizeRelH relativeFrom="page">
            <wp14:pctWidth>0</wp14:pctWidth>
          </wp14:sizeRelH>
          <wp14:sizeRelV relativeFrom="page">
            <wp14:pctHeight>0</wp14:pctHeight>
          </wp14:sizeRelV>
        </wp:anchor>
      </w:drawing>
    </w:r>
    <w:r w:rsidR="00E933E7">
      <w:rPr>
        <w:noProof/>
      </w:rPr>
      <w:pict w14:anchorId="0B80BC0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1025" type="#_x0000_t75" alt="keydocs-background" style="position:absolute;margin-left:0;margin-top:0;width:595.15pt;height:842.2pt;z-index:-251658240;mso-wrap-edited:f;mso-width-percent:0;mso-height-percent:0;mso-position-horizontal:center;mso-position-horizontal-relative:margin;mso-position-vertical:center;mso-position-vertical-relative:margin;mso-width-percent:0;mso-height-percent:0" wrapcoords="-27 0 -27 21561 21600 21561 21600 0 -27 0">
          <v:imagedata r:id="rId2" o:title="keydocs-background"/>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C043A4" w14:textId="1A5F8085" w:rsidR="00FE3F15" w:rsidRDefault="00FE3F15"/>
  <w:p w14:paraId="28EFCC70" w14:textId="77777777" w:rsidR="00FE3F15" w:rsidRDefault="00FE3F15"/>
  <w:p w14:paraId="1282A0B5" w14:textId="77777777" w:rsidR="00FE3F15" w:rsidRDefault="00FE3F15"/>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705F1F" w14:textId="77777777" w:rsidR="00FE3F15" w:rsidRDefault="00FE3F15"/>
  <w:p w14:paraId="1AFE088C" w14:textId="77777777" w:rsidR="00FE3F15" w:rsidRDefault="00FE3F15" w:rsidP="00FE3F15"/>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w14:anchorId="043C1C5D"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6.75pt;height:30pt" o:bullet="t">
        <v:imagedata r:id="rId1" o:title="Tick"/>
      </v:shape>
    </w:pict>
  </w:numPicBullet>
  <w:numPicBullet w:numPicBulletId="1">
    <w:pict>
      <v:shape id="_x0000_i1026" type="#_x0000_t75" style="width:30pt;height:30pt" o:bullet="t">
        <v:imagedata r:id="rId2" o:title="Cross"/>
      </v:shape>
    </w:pict>
  </w:numPicBullet>
  <w:numPicBullet w:numPicBulletId="2">
    <w:pict>
      <v:shape id="_x0000_i1027" type="#_x0000_t75" style="width:209.25pt;height:332.25pt" o:bullet="t">
        <v:imagedata r:id="rId3" o:title="art1EF6"/>
      </v:shape>
    </w:pict>
  </w:numPicBullet>
  <w:numPicBullet w:numPicBulletId="3">
    <w:pict>
      <v:shape id="_x0000_i1028" type="#_x0000_t75" style="width:209.25pt;height:332.25pt" o:bullet="t">
        <v:imagedata r:id="rId4" o:title="TK_LOGO_POINTER_RGB_bullet_blue"/>
      </v:shape>
    </w:pict>
  </w:numPicBullet>
  <w:numPicBullet w:numPicBulletId="4">
    <w:pict>
      <v:shape id="_x0000_i1029" type="#_x0000_t75" style="width:565.5pt;height:903.75pt" o:bullet="t">
        <v:imagedata r:id="rId5" o:title="Blue Pointer-01-01"/>
      </v:shape>
    </w:pict>
  </w:numPicBullet>
  <w:numPicBullet w:numPicBulletId="5">
    <w:pict>
      <v:shape id="_x0000_i1030" type="#_x0000_t75" style="width:6.75pt;height:10.5pt" o:bullet="t">
        <v:imagedata r:id="rId6" o:title="clip_image001"/>
      </v:shape>
    </w:pict>
  </w:numPicBullet>
  <w:abstractNum w:abstractNumId="0" w15:restartNumberingAfterBreak="0">
    <w:nsid w:val="0000000B"/>
    <w:multiLevelType w:val="hybridMultilevel"/>
    <w:tmpl w:val="0000000B"/>
    <w:lvl w:ilvl="0" w:tplc="6FB2A2F0">
      <w:start w:val="1"/>
      <w:numFmt w:val="bullet"/>
      <w:lvlText w:val=""/>
      <w:lvlPicBulletId w:val="5"/>
      <w:lvlJc w:val="left"/>
      <w:pPr>
        <w:ind w:left="720" w:hanging="360"/>
      </w:pPr>
      <w:rPr>
        <w:rFonts w:ascii="Symbol" w:hAnsi="Symbol"/>
        <w:sz w:val="25"/>
      </w:rPr>
    </w:lvl>
    <w:lvl w:ilvl="1" w:tplc="496885F6">
      <w:start w:val="1"/>
      <w:numFmt w:val="bullet"/>
      <w:lvlText w:val="o"/>
      <w:lvlJc w:val="left"/>
      <w:pPr>
        <w:tabs>
          <w:tab w:val="num" w:pos="1440"/>
        </w:tabs>
        <w:ind w:left="1440" w:hanging="360"/>
      </w:pPr>
      <w:rPr>
        <w:rFonts w:ascii="Courier New" w:hAnsi="Courier New"/>
      </w:rPr>
    </w:lvl>
    <w:lvl w:ilvl="2" w:tplc="B6960678">
      <w:start w:val="1"/>
      <w:numFmt w:val="bullet"/>
      <w:lvlText w:val=""/>
      <w:lvlJc w:val="left"/>
      <w:pPr>
        <w:tabs>
          <w:tab w:val="num" w:pos="2160"/>
        </w:tabs>
        <w:ind w:left="2160" w:hanging="360"/>
      </w:pPr>
      <w:rPr>
        <w:rFonts w:ascii="Wingdings" w:hAnsi="Wingdings"/>
      </w:rPr>
    </w:lvl>
    <w:lvl w:ilvl="3" w:tplc="A6348EE8">
      <w:start w:val="1"/>
      <w:numFmt w:val="bullet"/>
      <w:lvlText w:val=""/>
      <w:lvlJc w:val="left"/>
      <w:pPr>
        <w:tabs>
          <w:tab w:val="num" w:pos="2880"/>
        </w:tabs>
        <w:ind w:left="2880" w:hanging="360"/>
      </w:pPr>
      <w:rPr>
        <w:rFonts w:ascii="Symbol" w:hAnsi="Symbol"/>
      </w:rPr>
    </w:lvl>
    <w:lvl w:ilvl="4" w:tplc="F56E47A6">
      <w:start w:val="1"/>
      <w:numFmt w:val="bullet"/>
      <w:lvlText w:val="o"/>
      <w:lvlJc w:val="left"/>
      <w:pPr>
        <w:tabs>
          <w:tab w:val="num" w:pos="3600"/>
        </w:tabs>
        <w:ind w:left="3600" w:hanging="360"/>
      </w:pPr>
      <w:rPr>
        <w:rFonts w:ascii="Courier New" w:hAnsi="Courier New"/>
      </w:rPr>
    </w:lvl>
    <w:lvl w:ilvl="5" w:tplc="244CB97A">
      <w:start w:val="1"/>
      <w:numFmt w:val="bullet"/>
      <w:lvlText w:val=""/>
      <w:lvlJc w:val="left"/>
      <w:pPr>
        <w:tabs>
          <w:tab w:val="num" w:pos="4320"/>
        </w:tabs>
        <w:ind w:left="4320" w:hanging="360"/>
      </w:pPr>
      <w:rPr>
        <w:rFonts w:ascii="Wingdings" w:hAnsi="Wingdings"/>
      </w:rPr>
    </w:lvl>
    <w:lvl w:ilvl="6" w:tplc="302EA44E">
      <w:start w:val="1"/>
      <w:numFmt w:val="bullet"/>
      <w:lvlText w:val=""/>
      <w:lvlJc w:val="left"/>
      <w:pPr>
        <w:tabs>
          <w:tab w:val="num" w:pos="5040"/>
        </w:tabs>
        <w:ind w:left="5040" w:hanging="360"/>
      </w:pPr>
      <w:rPr>
        <w:rFonts w:ascii="Symbol" w:hAnsi="Symbol"/>
      </w:rPr>
    </w:lvl>
    <w:lvl w:ilvl="7" w:tplc="F6B89B7E">
      <w:start w:val="1"/>
      <w:numFmt w:val="bullet"/>
      <w:lvlText w:val="o"/>
      <w:lvlJc w:val="left"/>
      <w:pPr>
        <w:tabs>
          <w:tab w:val="num" w:pos="5760"/>
        </w:tabs>
        <w:ind w:left="5760" w:hanging="360"/>
      </w:pPr>
      <w:rPr>
        <w:rFonts w:ascii="Courier New" w:hAnsi="Courier New"/>
      </w:rPr>
    </w:lvl>
    <w:lvl w:ilvl="8" w:tplc="E2300CD4">
      <w:start w:val="1"/>
      <w:numFmt w:val="bullet"/>
      <w:lvlText w:val=""/>
      <w:lvlJc w:val="left"/>
      <w:pPr>
        <w:tabs>
          <w:tab w:val="num" w:pos="6480"/>
        </w:tabs>
        <w:ind w:left="6480" w:hanging="360"/>
      </w:pPr>
      <w:rPr>
        <w:rFonts w:ascii="Wingdings" w:hAnsi="Wingdings"/>
      </w:rPr>
    </w:lvl>
  </w:abstractNum>
  <w:abstractNum w:abstractNumId="1" w15:restartNumberingAfterBreak="0">
    <w:nsid w:val="0000000C"/>
    <w:multiLevelType w:val="hybridMultilevel"/>
    <w:tmpl w:val="0000000C"/>
    <w:lvl w:ilvl="0" w:tplc="54FEF05E">
      <w:start w:val="1"/>
      <w:numFmt w:val="bullet"/>
      <w:lvlText w:val=""/>
      <w:lvlPicBulletId w:val="5"/>
      <w:lvlJc w:val="left"/>
      <w:pPr>
        <w:ind w:left="720" w:hanging="360"/>
      </w:pPr>
      <w:rPr>
        <w:rFonts w:ascii="Symbol" w:hAnsi="Symbol"/>
        <w:sz w:val="25"/>
      </w:rPr>
    </w:lvl>
    <w:lvl w:ilvl="1" w:tplc="C478A6BE">
      <w:start w:val="1"/>
      <w:numFmt w:val="bullet"/>
      <w:lvlText w:val="o"/>
      <w:lvlJc w:val="left"/>
      <w:pPr>
        <w:tabs>
          <w:tab w:val="num" w:pos="1440"/>
        </w:tabs>
        <w:ind w:left="1440" w:hanging="360"/>
      </w:pPr>
      <w:rPr>
        <w:rFonts w:ascii="Courier New" w:hAnsi="Courier New"/>
      </w:rPr>
    </w:lvl>
    <w:lvl w:ilvl="2" w:tplc="73F63E64">
      <w:start w:val="1"/>
      <w:numFmt w:val="bullet"/>
      <w:lvlText w:val=""/>
      <w:lvlJc w:val="left"/>
      <w:pPr>
        <w:tabs>
          <w:tab w:val="num" w:pos="2160"/>
        </w:tabs>
        <w:ind w:left="2160" w:hanging="360"/>
      </w:pPr>
      <w:rPr>
        <w:rFonts w:ascii="Wingdings" w:hAnsi="Wingdings"/>
      </w:rPr>
    </w:lvl>
    <w:lvl w:ilvl="3" w:tplc="FB92AF6A">
      <w:start w:val="1"/>
      <w:numFmt w:val="bullet"/>
      <w:lvlText w:val=""/>
      <w:lvlJc w:val="left"/>
      <w:pPr>
        <w:tabs>
          <w:tab w:val="num" w:pos="2880"/>
        </w:tabs>
        <w:ind w:left="2880" w:hanging="360"/>
      </w:pPr>
      <w:rPr>
        <w:rFonts w:ascii="Symbol" w:hAnsi="Symbol"/>
      </w:rPr>
    </w:lvl>
    <w:lvl w:ilvl="4" w:tplc="183AE2E4">
      <w:start w:val="1"/>
      <w:numFmt w:val="bullet"/>
      <w:lvlText w:val="o"/>
      <w:lvlJc w:val="left"/>
      <w:pPr>
        <w:tabs>
          <w:tab w:val="num" w:pos="3600"/>
        </w:tabs>
        <w:ind w:left="3600" w:hanging="360"/>
      </w:pPr>
      <w:rPr>
        <w:rFonts w:ascii="Courier New" w:hAnsi="Courier New"/>
      </w:rPr>
    </w:lvl>
    <w:lvl w:ilvl="5" w:tplc="F3DE3BB6">
      <w:start w:val="1"/>
      <w:numFmt w:val="bullet"/>
      <w:lvlText w:val=""/>
      <w:lvlJc w:val="left"/>
      <w:pPr>
        <w:tabs>
          <w:tab w:val="num" w:pos="4320"/>
        </w:tabs>
        <w:ind w:left="4320" w:hanging="360"/>
      </w:pPr>
      <w:rPr>
        <w:rFonts w:ascii="Wingdings" w:hAnsi="Wingdings"/>
      </w:rPr>
    </w:lvl>
    <w:lvl w:ilvl="6" w:tplc="48323CD2">
      <w:start w:val="1"/>
      <w:numFmt w:val="bullet"/>
      <w:lvlText w:val=""/>
      <w:lvlJc w:val="left"/>
      <w:pPr>
        <w:tabs>
          <w:tab w:val="num" w:pos="5040"/>
        </w:tabs>
        <w:ind w:left="5040" w:hanging="360"/>
      </w:pPr>
      <w:rPr>
        <w:rFonts w:ascii="Symbol" w:hAnsi="Symbol"/>
      </w:rPr>
    </w:lvl>
    <w:lvl w:ilvl="7" w:tplc="D0586776">
      <w:start w:val="1"/>
      <w:numFmt w:val="bullet"/>
      <w:lvlText w:val="o"/>
      <w:lvlJc w:val="left"/>
      <w:pPr>
        <w:tabs>
          <w:tab w:val="num" w:pos="5760"/>
        </w:tabs>
        <w:ind w:left="5760" w:hanging="360"/>
      </w:pPr>
      <w:rPr>
        <w:rFonts w:ascii="Courier New" w:hAnsi="Courier New"/>
      </w:rPr>
    </w:lvl>
    <w:lvl w:ilvl="8" w:tplc="A912CB40">
      <w:start w:val="1"/>
      <w:numFmt w:val="bullet"/>
      <w:lvlText w:val=""/>
      <w:lvlJc w:val="left"/>
      <w:pPr>
        <w:tabs>
          <w:tab w:val="num" w:pos="6480"/>
        </w:tabs>
        <w:ind w:left="6480" w:hanging="360"/>
      </w:pPr>
      <w:rPr>
        <w:rFonts w:ascii="Wingdings" w:hAnsi="Wingdings"/>
      </w:rPr>
    </w:lvl>
  </w:abstractNum>
  <w:abstractNum w:abstractNumId="2" w15:restartNumberingAfterBreak="0">
    <w:nsid w:val="0000001A"/>
    <w:multiLevelType w:val="hybridMultilevel"/>
    <w:tmpl w:val="0000001A"/>
    <w:lvl w:ilvl="0" w:tplc="262CC264">
      <w:start w:val="1"/>
      <w:numFmt w:val="bullet"/>
      <w:lvlText w:val=""/>
      <w:lvlPicBulletId w:val="5"/>
      <w:lvlJc w:val="left"/>
      <w:pPr>
        <w:ind w:left="720" w:hanging="360"/>
      </w:pPr>
      <w:rPr>
        <w:rFonts w:ascii="Symbol" w:hAnsi="Symbol"/>
        <w:sz w:val="25"/>
      </w:rPr>
    </w:lvl>
    <w:lvl w:ilvl="1" w:tplc="161CA410">
      <w:start w:val="1"/>
      <w:numFmt w:val="bullet"/>
      <w:lvlText w:val="o"/>
      <w:lvlJc w:val="left"/>
      <w:pPr>
        <w:tabs>
          <w:tab w:val="num" w:pos="1440"/>
        </w:tabs>
        <w:ind w:left="1440" w:hanging="360"/>
      </w:pPr>
      <w:rPr>
        <w:rFonts w:ascii="Courier New" w:hAnsi="Courier New"/>
      </w:rPr>
    </w:lvl>
    <w:lvl w:ilvl="2" w:tplc="7794E9F2">
      <w:start w:val="1"/>
      <w:numFmt w:val="bullet"/>
      <w:lvlText w:val=""/>
      <w:lvlJc w:val="left"/>
      <w:pPr>
        <w:tabs>
          <w:tab w:val="num" w:pos="2160"/>
        </w:tabs>
        <w:ind w:left="2160" w:hanging="360"/>
      </w:pPr>
      <w:rPr>
        <w:rFonts w:ascii="Wingdings" w:hAnsi="Wingdings"/>
      </w:rPr>
    </w:lvl>
    <w:lvl w:ilvl="3" w:tplc="8806D5A4">
      <w:start w:val="1"/>
      <w:numFmt w:val="bullet"/>
      <w:lvlText w:val=""/>
      <w:lvlJc w:val="left"/>
      <w:pPr>
        <w:tabs>
          <w:tab w:val="num" w:pos="2880"/>
        </w:tabs>
        <w:ind w:left="2880" w:hanging="360"/>
      </w:pPr>
      <w:rPr>
        <w:rFonts w:ascii="Symbol" w:hAnsi="Symbol"/>
      </w:rPr>
    </w:lvl>
    <w:lvl w:ilvl="4" w:tplc="985EC7C4">
      <w:start w:val="1"/>
      <w:numFmt w:val="bullet"/>
      <w:lvlText w:val="o"/>
      <w:lvlJc w:val="left"/>
      <w:pPr>
        <w:tabs>
          <w:tab w:val="num" w:pos="3600"/>
        </w:tabs>
        <w:ind w:left="3600" w:hanging="360"/>
      </w:pPr>
      <w:rPr>
        <w:rFonts w:ascii="Courier New" w:hAnsi="Courier New"/>
      </w:rPr>
    </w:lvl>
    <w:lvl w:ilvl="5" w:tplc="2C9E204C">
      <w:start w:val="1"/>
      <w:numFmt w:val="bullet"/>
      <w:lvlText w:val=""/>
      <w:lvlJc w:val="left"/>
      <w:pPr>
        <w:tabs>
          <w:tab w:val="num" w:pos="4320"/>
        </w:tabs>
        <w:ind w:left="4320" w:hanging="360"/>
      </w:pPr>
      <w:rPr>
        <w:rFonts w:ascii="Wingdings" w:hAnsi="Wingdings"/>
      </w:rPr>
    </w:lvl>
    <w:lvl w:ilvl="6" w:tplc="4D8084EA">
      <w:start w:val="1"/>
      <w:numFmt w:val="bullet"/>
      <w:lvlText w:val=""/>
      <w:lvlJc w:val="left"/>
      <w:pPr>
        <w:tabs>
          <w:tab w:val="num" w:pos="5040"/>
        </w:tabs>
        <w:ind w:left="5040" w:hanging="360"/>
      </w:pPr>
      <w:rPr>
        <w:rFonts w:ascii="Symbol" w:hAnsi="Symbol"/>
      </w:rPr>
    </w:lvl>
    <w:lvl w:ilvl="7" w:tplc="93E40D86">
      <w:start w:val="1"/>
      <w:numFmt w:val="bullet"/>
      <w:lvlText w:val="o"/>
      <w:lvlJc w:val="left"/>
      <w:pPr>
        <w:tabs>
          <w:tab w:val="num" w:pos="5760"/>
        </w:tabs>
        <w:ind w:left="5760" w:hanging="360"/>
      </w:pPr>
      <w:rPr>
        <w:rFonts w:ascii="Courier New" w:hAnsi="Courier New"/>
      </w:rPr>
    </w:lvl>
    <w:lvl w:ilvl="8" w:tplc="4D8A2CD0">
      <w:start w:val="1"/>
      <w:numFmt w:val="bullet"/>
      <w:lvlText w:val=""/>
      <w:lvlJc w:val="left"/>
      <w:pPr>
        <w:tabs>
          <w:tab w:val="num" w:pos="6480"/>
        </w:tabs>
        <w:ind w:left="6480" w:hanging="360"/>
      </w:pPr>
      <w:rPr>
        <w:rFonts w:ascii="Wingdings" w:hAnsi="Wingdings"/>
      </w:rPr>
    </w:lvl>
  </w:abstractNum>
  <w:abstractNum w:abstractNumId="3" w15:restartNumberingAfterBreak="0">
    <w:nsid w:val="029650AF"/>
    <w:multiLevelType w:val="hybridMultilevel"/>
    <w:tmpl w:val="19286C20"/>
    <w:lvl w:ilvl="0" w:tplc="869A2954">
      <w:start w:val="1"/>
      <w:numFmt w:val="bullet"/>
      <w:lvlText w:val=""/>
      <w:lvlJc w:val="left"/>
      <w:pPr>
        <w:ind w:left="227" w:hanging="227"/>
      </w:pPr>
      <w:rPr>
        <w:rFonts w:ascii="Wingdings" w:hAnsi="Wingding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0503626B"/>
    <w:multiLevelType w:val="hybridMultilevel"/>
    <w:tmpl w:val="590220E2"/>
    <w:lvl w:ilvl="0" w:tplc="4E1298B6">
      <w:start w:val="1"/>
      <w:numFmt w:val="bullet"/>
      <w:pStyle w:val="Bulletedcopylevel2"/>
      <w:lvlText w:val=""/>
      <w:lvlJc w:val="left"/>
      <w:pPr>
        <w:ind w:left="907" w:hanging="170"/>
      </w:pPr>
      <w:rPr>
        <w:rFonts w:ascii="Symbol" w:hAnsi="Symbol" w:hint="default"/>
      </w:rPr>
    </w:lvl>
    <w:lvl w:ilvl="1" w:tplc="08090003" w:tentative="1">
      <w:start w:val="1"/>
      <w:numFmt w:val="bullet"/>
      <w:lvlText w:val="o"/>
      <w:lvlJc w:val="left"/>
      <w:pPr>
        <w:ind w:left="2177" w:hanging="360"/>
      </w:pPr>
      <w:rPr>
        <w:rFonts w:ascii="Courier New" w:hAnsi="Courier New" w:cs="Courier New" w:hint="default"/>
      </w:rPr>
    </w:lvl>
    <w:lvl w:ilvl="2" w:tplc="08090005" w:tentative="1">
      <w:start w:val="1"/>
      <w:numFmt w:val="bullet"/>
      <w:lvlText w:val=""/>
      <w:lvlJc w:val="left"/>
      <w:pPr>
        <w:ind w:left="2897" w:hanging="360"/>
      </w:pPr>
      <w:rPr>
        <w:rFonts w:ascii="Wingdings" w:hAnsi="Wingdings" w:hint="default"/>
      </w:rPr>
    </w:lvl>
    <w:lvl w:ilvl="3" w:tplc="08090001" w:tentative="1">
      <w:start w:val="1"/>
      <w:numFmt w:val="bullet"/>
      <w:lvlText w:val=""/>
      <w:lvlJc w:val="left"/>
      <w:pPr>
        <w:ind w:left="3617" w:hanging="360"/>
      </w:pPr>
      <w:rPr>
        <w:rFonts w:ascii="Symbol" w:hAnsi="Symbol" w:hint="default"/>
      </w:rPr>
    </w:lvl>
    <w:lvl w:ilvl="4" w:tplc="08090003" w:tentative="1">
      <w:start w:val="1"/>
      <w:numFmt w:val="bullet"/>
      <w:lvlText w:val="o"/>
      <w:lvlJc w:val="left"/>
      <w:pPr>
        <w:ind w:left="4337" w:hanging="360"/>
      </w:pPr>
      <w:rPr>
        <w:rFonts w:ascii="Courier New" w:hAnsi="Courier New" w:cs="Courier New" w:hint="default"/>
      </w:rPr>
    </w:lvl>
    <w:lvl w:ilvl="5" w:tplc="08090005" w:tentative="1">
      <w:start w:val="1"/>
      <w:numFmt w:val="bullet"/>
      <w:lvlText w:val=""/>
      <w:lvlJc w:val="left"/>
      <w:pPr>
        <w:ind w:left="5057" w:hanging="360"/>
      </w:pPr>
      <w:rPr>
        <w:rFonts w:ascii="Wingdings" w:hAnsi="Wingdings" w:hint="default"/>
      </w:rPr>
    </w:lvl>
    <w:lvl w:ilvl="6" w:tplc="08090001" w:tentative="1">
      <w:start w:val="1"/>
      <w:numFmt w:val="bullet"/>
      <w:lvlText w:val=""/>
      <w:lvlJc w:val="left"/>
      <w:pPr>
        <w:ind w:left="5777" w:hanging="360"/>
      </w:pPr>
      <w:rPr>
        <w:rFonts w:ascii="Symbol" w:hAnsi="Symbol" w:hint="default"/>
      </w:rPr>
    </w:lvl>
    <w:lvl w:ilvl="7" w:tplc="08090003" w:tentative="1">
      <w:start w:val="1"/>
      <w:numFmt w:val="bullet"/>
      <w:lvlText w:val="o"/>
      <w:lvlJc w:val="left"/>
      <w:pPr>
        <w:ind w:left="6497" w:hanging="360"/>
      </w:pPr>
      <w:rPr>
        <w:rFonts w:ascii="Courier New" w:hAnsi="Courier New" w:cs="Courier New" w:hint="default"/>
      </w:rPr>
    </w:lvl>
    <w:lvl w:ilvl="8" w:tplc="08090005" w:tentative="1">
      <w:start w:val="1"/>
      <w:numFmt w:val="bullet"/>
      <w:lvlText w:val=""/>
      <w:lvlJc w:val="left"/>
      <w:pPr>
        <w:ind w:left="7217" w:hanging="360"/>
      </w:pPr>
      <w:rPr>
        <w:rFonts w:ascii="Wingdings" w:hAnsi="Wingdings" w:hint="default"/>
      </w:rPr>
    </w:lvl>
  </w:abstractNum>
  <w:abstractNum w:abstractNumId="5" w15:restartNumberingAfterBreak="0">
    <w:nsid w:val="056C3622"/>
    <w:multiLevelType w:val="hybridMultilevel"/>
    <w:tmpl w:val="B450F9DA"/>
    <w:lvl w:ilvl="0" w:tplc="EE5AB562">
      <w:start w:val="1"/>
      <w:numFmt w:val="bullet"/>
      <w:pStyle w:val="7DOsbullet"/>
      <w:lvlText w:val=""/>
      <w:lvlPicBulletId w:val="0"/>
      <w:lvlJc w:val="left"/>
      <w:pPr>
        <w:ind w:left="360" w:hanging="360"/>
      </w:pPr>
      <w:rPr>
        <w:rFonts w:ascii="Symbol" w:hAnsi="Symbol"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0BE50F0A"/>
    <w:multiLevelType w:val="hybridMultilevel"/>
    <w:tmpl w:val="F62A6372"/>
    <w:lvl w:ilvl="0" w:tplc="99C0C8D0">
      <w:start w:val="1"/>
      <w:numFmt w:val="bullet"/>
      <w:pStyle w:val="Tablecopybulleted"/>
      <w:lvlText w:val=""/>
      <w:lvlJc w:val="left"/>
      <w:pPr>
        <w:ind w:left="340" w:hanging="170"/>
      </w:pPr>
      <w:rPr>
        <w:rFonts w:ascii="Symbol" w:hAnsi="Symbol" w:hint="default"/>
      </w:rPr>
    </w:lvl>
    <w:lvl w:ilvl="1" w:tplc="08090003" w:tentative="1">
      <w:start w:val="1"/>
      <w:numFmt w:val="bullet"/>
      <w:lvlText w:val="o"/>
      <w:lvlJc w:val="left"/>
      <w:pPr>
        <w:ind w:left="1610" w:hanging="360"/>
      </w:pPr>
      <w:rPr>
        <w:rFonts w:ascii="Courier New" w:hAnsi="Courier New" w:cs="Courier New" w:hint="default"/>
      </w:rPr>
    </w:lvl>
    <w:lvl w:ilvl="2" w:tplc="08090005" w:tentative="1">
      <w:start w:val="1"/>
      <w:numFmt w:val="bullet"/>
      <w:lvlText w:val=""/>
      <w:lvlJc w:val="left"/>
      <w:pPr>
        <w:ind w:left="2330" w:hanging="360"/>
      </w:pPr>
      <w:rPr>
        <w:rFonts w:ascii="Wingdings" w:hAnsi="Wingdings" w:hint="default"/>
      </w:rPr>
    </w:lvl>
    <w:lvl w:ilvl="3" w:tplc="08090001" w:tentative="1">
      <w:start w:val="1"/>
      <w:numFmt w:val="bullet"/>
      <w:lvlText w:val=""/>
      <w:lvlJc w:val="left"/>
      <w:pPr>
        <w:ind w:left="3050" w:hanging="360"/>
      </w:pPr>
      <w:rPr>
        <w:rFonts w:ascii="Symbol" w:hAnsi="Symbol" w:hint="default"/>
      </w:rPr>
    </w:lvl>
    <w:lvl w:ilvl="4" w:tplc="08090003" w:tentative="1">
      <w:start w:val="1"/>
      <w:numFmt w:val="bullet"/>
      <w:lvlText w:val="o"/>
      <w:lvlJc w:val="left"/>
      <w:pPr>
        <w:ind w:left="3770" w:hanging="360"/>
      </w:pPr>
      <w:rPr>
        <w:rFonts w:ascii="Courier New" w:hAnsi="Courier New" w:cs="Courier New" w:hint="default"/>
      </w:rPr>
    </w:lvl>
    <w:lvl w:ilvl="5" w:tplc="08090005" w:tentative="1">
      <w:start w:val="1"/>
      <w:numFmt w:val="bullet"/>
      <w:lvlText w:val=""/>
      <w:lvlJc w:val="left"/>
      <w:pPr>
        <w:ind w:left="4490" w:hanging="360"/>
      </w:pPr>
      <w:rPr>
        <w:rFonts w:ascii="Wingdings" w:hAnsi="Wingdings" w:hint="default"/>
      </w:rPr>
    </w:lvl>
    <w:lvl w:ilvl="6" w:tplc="08090001" w:tentative="1">
      <w:start w:val="1"/>
      <w:numFmt w:val="bullet"/>
      <w:lvlText w:val=""/>
      <w:lvlJc w:val="left"/>
      <w:pPr>
        <w:ind w:left="5210" w:hanging="360"/>
      </w:pPr>
      <w:rPr>
        <w:rFonts w:ascii="Symbol" w:hAnsi="Symbol" w:hint="default"/>
      </w:rPr>
    </w:lvl>
    <w:lvl w:ilvl="7" w:tplc="08090003" w:tentative="1">
      <w:start w:val="1"/>
      <w:numFmt w:val="bullet"/>
      <w:lvlText w:val="o"/>
      <w:lvlJc w:val="left"/>
      <w:pPr>
        <w:ind w:left="5930" w:hanging="360"/>
      </w:pPr>
      <w:rPr>
        <w:rFonts w:ascii="Courier New" w:hAnsi="Courier New" w:cs="Courier New" w:hint="default"/>
      </w:rPr>
    </w:lvl>
    <w:lvl w:ilvl="8" w:tplc="08090005" w:tentative="1">
      <w:start w:val="1"/>
      <w:numFmt w:val="bullet"/>
      <w:lvlText w:val=""/>
      <w:lvlJc w:val="left"/>
      <w:pPr>
        <w:ind w:left="6650" w:hanging="360"/>
      </w:pPr>
      <w:rPr>
        <w:rFonts w:ascii="Wingdings" w:hAnsi="Wingdings" w:hint="default"/>
      </w:rPr>
    </w:lvl>
  </w:abstractNum>
  <w:abstractNum w:abstractNumId="7" w15:restartNumberingAfterBreak="0">
    <w:nsid w:val="1A63703C"/>
    <w:multiLevelType w:val="hybridMultilevel"/>
    <w:tmpl w:val="20581F0A"/>
    <w:lvl w:ilvl="0" w:tplc="2ABA94DC">
      <w:start w:val="1"/>
      <w:numFmt w:val="decimal"/>
      <w:lvlText w:val="%1."/>
      <w:lvlJc w:val="left"/>
      <w:pPr>
        <w:ind w:left="340" w:hanging="34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BB229B8"/>
    <w:multiLevelType w:val="multilevel"/>
    <w:tmpl w:val="740090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4D393CB6"/>
    <w:multiLevelType w:val="hybridMultilevel"/>
    <w:tmpl w:val="7B642688"/>
    <w:lvl w:ilvl="0" w:tplc="E1A87802">
      <w:start w:val="1"/>
      <w:numFmt w:val="bullet"/>
      <w:pStyle w:val="8DONTsbullet"/>
      <w:lvlText w:val=""/>
      <w:lvlPicBulletId w:val="1"/>
      <w:lvlJc w:val="left"/>
      <w:pPr>
        <w:ind w:left="36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D890FAB"/>
    <w:multiLevelType w:val="multilevel"/>
    <w:tmpl w:val="6DE08FB8"/>
    <w:styleLink w:val="CurrentList1"/>
    <w:lvl w:ilvl="0">
      <w:start w:val="1"/>
      <w:numFmt w:val="bullet"/>
      <w:lvlText w:val=""/>
      <w:lvlPicBulletId w:val="3"/>
      <w:lvlJc w:val="left"/>
      <w:pPr>
        <w:ind w:left="360" w:hanging="360"/>
      </w:pPr>
      <w:rPr>
        <w:rFonts w:ascii="Symbol" w:hAnsi="Symbol" w:hint="default"/>
        <w:color w:val="auto"/>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1" w15:restartNumberingAfterBreak="0">
    <w:nsid w:val="76475D72"/>
    <w:multiLevelType w:val="hybridMultilevel"/>
    <w:tmpl w:val="00ECC106"/>
    <w:lvl w:ilvl="0" w:tplc="CE38EF20">
      <w:start w:val="1"/>
      <w:numFmt w:val="bullet"/>
      <w:pStyle w:val="9Secondbullet"/>
      <w:lvlText w:val=""/>
      <w:lvlJc w:val="left"/>
      <w:pPr>
        <w:ind w:left="567" w:hanging="21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80534B6"/>
    <w:multiLevelType w:val="hybridMultilevel"/>
    <w:tmpl w:val="55AE6156"/>
    <w:lvl w:ilvl="0" w:tplc="AE02F45C">
      <w:start w:val="1"/>
      <w:numFmt w:val="bullet"/>
      <w:pStyle w:val="Subheadwithpointer"/>
      <w:lvlText w:val=""/>
      <w:lvlPicBulletId w:val="4"/>
      <w:lvlJc w:val="left"/>
      <w:pPr>
        <w:ind w:left="36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7C3436B1"/>
    <w:multiLevelType w:val="hybridMultilevel"/>
    <w:tmpl w:val="B85651F8"/>
    <w:lvl w:ilvl="0" w:tplc="4FDC43C4">
      <w:start w:val="1"/>
      <w:numFmt w:val="bullet"/>
      <w:pStyle w:val="4Bulletedcopyblue"/>
      <w:lvlText w:val=""/>
      <w:lvlPicBulletId w:val="3"/>
      <w:lvlJc w:val="left"/>
      <w:pPr>
        <w:ind w:left="340" w:hanging="170"/>
      </w:pPr>
      <w:rPr>
        <w:rFonts w:ascii="Symbol" w:hAnsi="Symbol" w:hint="default"/>
        <w:color w:val="auto"/>
      </w:rPr>
    </w:lvl>
    <w:lvl w:ilvl="1" w:tplc="08090003">
      <w:start w:val="1"/>
      <w:numFmt w:val="bullet"/>
      <w:lvlText w:val="o"/>
      <w:lvlJc w:val="left"/>
      <w:pPr>
        <w:ind w:left="1270" w:hanging="360"/>
      </w:pPr>
      <w:rPr>
        <w:rFonts w:ascii="Courier New" w:hAnsi="Courier New" w:cs="Courier New" w:hint="default"/>
      </w:rPr>
    </w:lvl>
    <w:lvl w:ilvl="2" w:tplc="08090005" w:tentative="1">
      <w:start w:val="1"/>
      <w:numFmt w:val="bullet"/>
      <w:lvlText w:val=""/>
      <w:lvlJc w:val="left"/>
      <w:pPr>
        <w:ind w:left="1990" w:hanging="360"/>
      </w:pPr>
      <w:rPr>
        <w:rFonts w:ascii="Wingdings" w:hAnsi="Wingdings" w:hint="default"/>
      </w:rPr>
    </w:lvl>
    <w:lvl w:ilvl="3" w:tplc="08090001" w:tentative="1">
      <w:start w:val="1"/>
      <w:numFmt w:val="bullet"/>
      <w:lvlText w:val=""/>
      <w:lvlJc w:val="left"/>
      <w:pPr>
        <w:ind w:left="2710" w:hanging="360"/>
      </w:pPr>
      <w:rPr>
        <w:rFonts w:ascii="Symbol" w:hAnsi="Symbol" w:hint="default"/>
      </w:rPr>
    </w:lvl>
    <w:lvl w:ilvl="4" w:tplc="08090003" w:tentative="1">
      <w:start w:val="1"/>
      <w:numFmt w:val="bullet"/>
      <w:lvlText w:val="o"/>
      <w:lvlJc w:val="left"/>
      <w:pPr>
        <w:ind w:left="3430" w:hanging="360"/>
      </w:pPr>
      <w:rPr>
        <w:rFonts w:ascii="Courier New" w:hAnsi="Courier New" w:cs="Courier New" w:hint="default"/>
      </w:rPr>
    </w:lvl>
    <w:lvl w:ilvl="5" w:tplc="08090005" w:tentative="1">
      <w:start w:val="1"/>
      <w:numFmt w:val="bullet"/>
      <w:lvlText w:val=""/>
      <w:lvlJc w:val="left"/>
      <w:pPr>
        <w:ind w:left="4150" w:hanging="360"/>
      </w:pPr>
      <w:rPr>
        <w:rFonts w:ascii="Wingdings" w:hAnsi="Wingdings" w:hint="default"/>
      </w:rPr>
    </w:lvl>
    <w:lvl w:ilvl="6" w:tplc="08090001" w:tentative="1">
      <w:start w:val="1"/>
      <w:numFmt w:val="bullet"/>
      <w:lvlText w:val=""/>
      <w:lvlJc w:val="left"/>
      <w:pPr>
        <w:ind w:left="4870" w:hanging="360"/>
      </w:pPr>
      <w:rPr>
        <w:rFonts w:ascii="Symbol" w:hAnsi="Symbol" w:hint="default"/>
      </w:rPr>
    </w:lvl>
    <w:lvl w:ilvl="7" w:tplc="08090003" w:tentative="1">
      <w:start w:val="1"/>
      <w:numFmt w:val="bullet"/>
      <w:lvlText w:val="o"/>
      <w:lvlJc w:val="left"/>
      <w:pPr>
        <w:ind w:left="5590" w:hanging="360"/>
      </w:pPr>
      <w:rPr>
        <w:rFonts w:ascii="Courier New" w:hAnsi="Courier New" w:cs="Courier New" w:hint="default"/>
      </w:rPr>
    </w:lvl>
    <w:lvl w:ilvl="8" w:tplc="08090005" w:tentative="1">
      <w:start w:val="1"/>
      <w:numFmt w:val="bullet"/>
      <w:lvlText w:val=""/>
      <w:lvlJc w:val="left"/>
      <w:pPr>
        <w:ind w:left="6310" w:hanging="360"/>
      </w:pPr>
      <w:rPr>
        <w:rFonts w:ascii="Wingdings" w:hAnsi="Wingdings" w:hint="default"/>
      </w:rPr>
    </w:lvl>
  </w:abstractNum>
  <w:abstractNum w:abstractNumId="14" w15:restartNumberingAfterBreak="0">
    <w:nsid w:val="7EF95988"/>
    <w:multiLevelType w:val="hybridMultilevel"/>
    <w:tmpl w:val="27182D34"/>
    <w:lvl w:ilvl="0" w:tplc="AC34CB06">
      <w:start w:val="1"/>
      <w:numFmt w:val="bullet"/>
      <w:pStyle w:val="3Bulletedcopyblue"/>
      <w:lvlText w:val=""/>
      <w:lvlPicBulletId w:val="3"/>
      <w:lvlJc w:val="left"/>
      <w:pPr>
        <w:ind w:left="340" w:hanging="170"/>
      </w:pPr>
      <w:rPr>
        <w:rFonts w:ascii="Symbol" w:hAnsi="Symbol" w:hint="default"/>
        <w:color w:val="auto"/>
      </w:rPr>
    </w:lvl>
    <w:lvl w:ilvl="1" w:tplc="08090003">
      <w:start w:val="1"/>
      <w:numFmt w:val="bullet"/>
      <w:lvlText w:val="o"/>
      <w:lvlJc w:val="left"/>
      <w:pPr>
        <w:ind w:left="1270" w:hanging="360"/>
      </w:pPr>
      <w:rPr>
        <w:rFonts w:ascii="Courier New" w:hAnsi="Courier New" w:cs="Courier New" w:hint="default"/>
      </w:rPr>
    </w:lvl>
    <w:lvl w:ilvl="2" w:tplc="08090005">
      <w:start w:val="1"/>
      <w:numFmt w:val="bullet"/>
      <w:lvlText w:val=""/>
      <w:lvlJc w:val="left"/>
      <w:pPr>
        <w:ind w:left="1990" w:hanging="360"/>
      </w:pPr>
      <w:rPr>
        <w:rFonts w:ascii="Wingdings" w:hAnsi="Wingdings" w:hint="default"/>
      </w:rPr>
    </w:lvl>
    <w:lvl w:ilvl="3" w:tplc="08090001">
      <w:start w:val="1"/>
      <w:numFmt w:val="bullet"/>
      <w:lvlText w:val=""/>
      <w:lvlJc w:val="left"/>
      <w:pPr>
        <w:ind w:left="2710" w:hanging="360"/>
      </w:pPr>
      <w:rPr>
        <w:rFonts w:ascii="Symbol" w:hAnsi="Symbol" w:hint="default"/>
      </w:rPr>
    </w:lvl>
    <w:lvl w:ilvl="4" w:tplc="08090003">
      <w:start w:val="1"/>
      <w:numFmt w:val="bullet"/>
      <w:lvlText w:val="o"/>
      <w:lvlJc w:val="left"/>
      <w:pPr>
        <w:ind w:left="3430" w:hanging="360"/>
      </w:pPr>
      <w:rPr>
        <w:rFonts w:ascii="Courier New" w:hAnsi="Courier New" w:cs="Courier New" w:hint="default"/>
      </w:rPr>
    </w:lvl>
    <w:lvl w:ilvl="5" w:tplc="08090005">
      <w:start w:val="1"/>
      <w:numFmt w:val="bullet"/>
      <w:lvlText w:val=""/>
      <w:lvlJc w:val="left"/>
      <w:pPr>
        <w:ind w:left="4150" w:hanging="360"/>
      </w:pPr>
      <w:rPr>
        <w:rFonts w:ascii="Wingdings" w:hAnsi="Wingdings" w:hint="default"/>
      </w:rPr>
    </w:lvl>
    <w:lvl w:ilvl="6" w:tplc="08090001">
      <w:start w:val="1"/>
      <w:numFmt w:val="bullet"/>
      <w:lvlText w:val=""/>
      <w:lvlJc w:val="left"/>
      <w:pPr>
        <w:ind w:left="4870" w:hanging="360"/>
      </w:pPr>
      <w:rPr>
        <w:rFonts w:ascii="Symbol" w:hAnsi="Symbol" w:hint="default"/>
      </w:rPr>
    </w:lvl>
    <w:lvl w:ilvl="7" w:tplc="08090003">
      <w:start w:val="1"/>
      <w:numFmt w:val="bullet"/>
      <w:lvlText w:val="o"/>
      <w:lvlJc w:val="left"/>
      <w:pPr>
        <w:ind w:left="5590" w:hanging="360"/>
      </w:pPr>
      <w:rPr>
        <w:rFonts w:ascii="Courier New" w:hAnsi="Courier New" w:cs="Courier New" w:hint="default"/>
      </w:rPr>
    </w:lvl>
    <w:lvl w:ilvl="8" w:tplc="08090005">
      <w:start w:val="1"/>
      <w:numFmt w:val="bullet"/>
      <w:lvlText w:val=""/>
      <w:lvlJc w:val="left"/>
      <w:pPr>
        <w:ind w:left="6310" w:hanging="360"/>
      </w:pPr>
      <w:rPr>
        <w:rFonts w:ascii="Wingdings" w:hAnsi="Wingdings" w:hint="default"/>
      </w:rPr>
    </w:lvl>
  </w:abstractNum>
  <w:num w:numId="1" w16cid:durableId="1359545354">
    <w:abstractNumId w:val="11"/>
  </w:num>
  <w:num w:numId="2" w16cid:durableId="875049854">
    <w:abstractNumId w:val="5"/>
  </w:num>
  <w:num w:numId="3" w16cid:durableId="684743810">
    <w:abstractNumId w:val="9"/>
  </w:num>
  <w:num w:numId="4" w16cid:durableId="1027951065">
    <w:abstractNumId w:val="12"/>
  </w:num>
  <w:num w:numId="5" w16cid:durableId="1441946305">
    <w:abstractNumId w:val="3"/>
  </w:num>
  <w:num w:numId="6" w16cid:durableId="1864052967">
    <w:abstractNumId w:val="7"/>
  </w:num>
  <w:num w:numId="7" w16cid:durableId="1406151029">
    <w:abstractNumId w:val="4"/>
  </w:num>
  <w:num w:numId="8" w16cid:durableId="918174621">
    <w:abstractNumId w:val="6"/>
  </w:num>
  <w:num w:numId="9" w16cid:durableId="623773813">
    <w:abstractNumId w:val="13"/>
  </w:num>
  <w:num w:numId="10" w16cid:durableId="532888317">
    <w:abstractNumId w:val="9"/>
  </w:num>
  <w:num w:numId="11" w16cid:durableId="813176488">
    <w:abstractNumId w:val="5"/>
  </w:num>
  <w:num w:numId="12" w16cid:durableId="1911307236">
    <w:abstractNumId w:val="13"/>
  </w:num>
  <w:num w:numId="13" w16cid:durableId="1584145500">
    <w:abstractNumId w:val="11"/>
  </w:num>
  <w:num w:numId="14" w16cid:durableId="394789256">
    <w:abstractNumId w:val="12"/>
  </w:num>
  <w:num w:numId="15" w16cid:durableId="1874734008">
    <w:abstractNumId w:val="4"/>
  </w:num>
  <w:num w:numId="16" w16cid:durableId="1754158515">
    <w:abstractNumId w:val="6"/>
  </w:num>
  <w:num w:numId="17" w16cid:durableId="81806509">
    <w:abstractNumId w:val="12"/>
  </w:num>
  <w:num w:numId="18" w16cid:durableId="1535457318">
    <w:abstractNumId w:val="8"/>
  </w:num>
  <w:num w:numId="19" w16cid:durableId="1423261546">
    <w:abstractNumId w:val="10"/>
  </w:num>
  <w:num w:numId="20" w16cid:durableId="312024966">
    <w:abstractNumId w:val="13"/>
  </w:num>
  <w:num w:numId="21" w16cid:durableId="120274771">
    <w:abstractNumId w:val="14"/>
  </w:num>
  <w:num w:numId="22" w16cid:durableId="362286463">
    <w:abstractNumId w:val="0"/>
    <w:lvlOverride w:ilvl="0"/>
    <w:lvlOverride w:ilvl="1"/>
    <w:lvlOverride w:ilvl="2"/>
    <w:lvlOverride w:ilvl="3"/>
    <w:lvlOverride w:ilvl="4"/>
    <w:lvlOverride w:ilvl="5"/>
    <w:lvlOverride w:ilvl="6"/>
    <w:lvlOverride w:ilvl="7"/>
    <w:lvlOverride w:ilvl="8"/>
  </w:num>
  <w:num w:numId="23" w16cid:durableId="1484929486">
    <w:abstractNumId w:val="1"/>
    <w:lvlOverride w:ilvl="0"/>
    <w:lvlOverride w:ilvl="1"/>
    <w:lvlOverride w:ilvl="2"/>
    <w:lvlOverride w:ilvl="3"/>
    <w:lvlOverride w:ilvl="4"/>
    <w:lvlOverride w:ilvl="5"/>
    <w:lvlOverride w:ilvl="6"/>
    <w:lvlOverride w:ilvl="7"/>
    <w:lvlOverride w:ilvl="8"/>
  </w:num>
  <w:num w:numId="24" w16cid:durableId="123011908">
    <w:abstractNumId w:val="2"/>
    <w:lvlOverride w:ilvl="0"/>
    <w:lvlOverride w:ilvl="1"/>
    <w:lvlOverride w:ilvl="2"/>
    <w:lvlOverride w:ilvl="3"/>
    <w:lvlOverride w:ilvl="4"/>
    <w:lvlOverride w:ilvl="5"/>
    <w:lvlOverride w:ilvl="6"/>
    <w:lvlOverride w:ilvl="7"/>
    <w:lvlOverride w:ilvl="8"/>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001" w:allStyles="1" w:customStyles="0" w:latentStyles="0" w:stylesInUse="0" w:headingStyles="0" w:numberingStyles="0" w:tableStyles="0" w:directFormattingOnRuns="0" w:directFormattingOnParagraphs="0" w:directFormattingOnNumbering="0" w:directFormattingOnTables="0" w:clearFormatting="1" w:top3HeadingStyles="0" w:visibleStyles="0" w:alternateStyleNames="0"/>
  <w:stylePaneSortMethod w:val="0003"/>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14F0"/>
    <w:rsid w:val="00015B1A"/>
    <w:rsid w:val="0002254B"/>
    <w:rsid w:val="00024275"/>
    <w:rsid w:val="00026691"/>
    <w:rsid w:val="00035A78"/>
    <w:rsid w:val="00053AB4"/>
    <w:rsid w:val="00082050"/>
    <w:rsid w:val="000A569F"/>
    <w:rsid w:val="000B2CE7"/>
    <w:rsid w:val="000B77E5"/>
    <w:rsid w:val="000D6968"/>
    <w:rsid w:val="000F5932"/>
    <w:rsid w:val="001201E4"/>
    <w:rsid w:val="001235FA"/>
    <w:rsid w:val="001354ED"/>
    <w:rsid w:val="001357C9"/>
    <w:rsid w:val="001566F2"/>
    <w:rsid w:val="0017045F"/>
    <w:rsid w:val="001714F0"/>
    <w:rsid w:val="001978C4"/>
    <w:rsid w:val="001B2301"/>
    <w:rsid w:val="001E3CA3"/>
    <w:rsid w:val="001F2B16"/>
    <w:rsid w:val="001F37B2"/>
    <w:rsid w:val="00235450"/>
    <w:rsid w:val="00241433"/>
    <w:rsid w:val="00275D5E"/>
    <w:rsid w:val="00290E34"/>
    <w:rsid w:val="002E16E7"/>
    <w:rsid w:val="002E3705"/>
    <w:rsid w:val="002E5D89"/>
    <w:rsid w:val="002F4E11"/>
    <w:rsid w:val="003356BE"/>
    <w:rsid w:val="003365A2"/>
    <w:rsid w:val="00350B3D"/>
    <w:rsid w:val="00372F45"/>
    <w:rsid w:val="00375061"/>
    <w:rsid w:val="00377808"/>
    <w:rsid w:val="00377FFC"/>
    <w:rsid w:val="003B2EB4"/>
    <w:rsid w:val="003C1D02"/>
    <w:rsid w:val="003D4E0B"/>
    <w:rsid w:val="003E347C"/>
    <w:rsid w:val="003F2BD9"/>
    <w:rsid w:val="003F6230"/>
    <w:rsid w:val="00403279"/>
    <w:rsid w:val="00411BE9"/>
    <w:rsid w:val="00430916"/>
    <w:rsid w:val="004533A4"/>
    <w:rsid w:val="0046077F"/>
    <w:rsid w:val="00465755"/>
    <w:rsid w:val="004750A7"/>
    <w:rsid w:val="00492175"/>
    <w:rsid w:val="004944EE"/>
    <w:rsid w:val="004A64D6"/>
    <w:rsid w:val="004B05BB"/>
    <w:rsid w:val="004B3C9A"/>
    <w:rsid w:val="004F463D"/>
    <w:rsid w:val="00510ED3"/>
    <w:rsid w:val="00512916"/>
    <w:rsid w:val="00531C8C"/>
    <w:rsid w:val="00543D26"/>
    <w:rsid w:val="00564CD3"/>
    <w:rsid w:val="00573834"/>
    <w:rsid w:val="00584A10"/>
    <w:rsid w:val="00590890"/>
    <w:rsid w:val="00597ED1"/>
    <w:rsid w:val="005B1D35"/>
    <w:rsid w:val="005B3CA6"/>
    <w:rsid w:val="005B4650"/>
    <w:rsid w:val="005B7ADF"/>
    <w:rsid w:val="0062626B"/>
    <w:rsid w:val="00626EDA"/>
    <w:rsid w:val="00633923"/>
    <w:rsid w:val="006462E4"/>
    <w:rsid w:val="00671FE5"/>
    <w:rsid w:val="00680CD2"/>
    <w:rsid w:val="00694955"/>
    <w:rsid w:val="006C14D4"/>
    <w:rsid w:val="006F569D"/>
    <w:rsid w:val="006F7E8A"/>
    <w:rsid w:val="00700351"/>
    <w:rsid w:val="00702DCC"/>
    <w:rsid w:val="007070A1"/>
    <w:rsid w:val="007121A6"/>
    <w:rsid w:val="00715DD1"/>
    <w:rsid w:val="00716424"/>
    <w:rsid w:val="007239F8"/>
    <w:rsid w:val="0072620F"/>
    <w:rsid w:val="00735B7D"/>
    <w:rsid w:val="00740AC8"/>
    <w:rsid w:val="00751B04"/>
    <w:rsid w:val="00781AEB"/>
    <w:rsid w:val="00785BEE"/>
    <w:rsid w:val="007A03B3"/>
    <w:rsid w:val="007A7E05"/>
    <w:rsid w:val="007C5AC9"/>
    <w:rsid w:val="007D268D"/>
    <w:rsid w:val="007E217D"/>
    <w:rsid w:val="007E6128"/>
    <w:rsid w:val="007F2F4C"/>
    <w:rsid w:val="007F788B"/>
    <w:rsid w:val="00805A94"/>
    <w:rsid w:val="0080784C"/>
    <w:rsid w:val="008116A6"/>
    <w:rsid w:val="008472C3"/>
    <w:rsid w:val="00866E39"/>
    <w:rsid w:val="00874C73"/>
    <w:rsid w:val="00877394"/>
    <w:rsid w:val="00887DB6"/>
    <w:rsid w:val="00891F54"/>
    <w:rsid w:val="008941E7"/>
    <w:rsid w:val="008C1253"/>
    <w:rsid w:val="008F2ECD"/>
    <w:rsid w:val="008F6827"/>
    <w:rsid w:val="008F744A"/>
    <w:rsid w:val="009122BB"/>
    <w:rsid w:val="0099114F"/>
    <w:rsid w:val="009A267F"/>
    <w:rsid w:val="009A448F"/>
    <w:rsid w:val="009B1F2D"/>
    <w:rsid w:val="009D1474"/>
    <w:rsid w:val="009E331F"/>
    <w:rsid w:val="009F66A8"/>
    <w:rsid w:val="00A1583E"/>
    <w:rsid w:val="00A4287A"/>
    <w:rsid w:val="00A4622F"/>
    <w:rsid w:val="00A466EE"/>
    <w:rsid w:val="00A477BB"/>
    <w:rsid w:val="00A62B49"/>
    <w:rsid w:val="00A80AA7"/>
    <w:rsid w:val="00A91D2D"/>
    <w:rsid w:val="00AA6E73"/>
    <w:rsid w:val="00AD3666"/>
    <w:rsid w:val="00AE56B1"/>
    <w:rsid w:val="00B34389"/>
    <w:rsid w:val="00B4263C"/>
    <w:rsid w:val="00B5559F"/>
    <w:rsid w:val="00B60AD7"/>
    <w:rsid w:val="00B613DC"/>
    <w:rsid w:val="00B6523D"/>
    <w:rsid w:val="00B6679E"/>
    <w:rsid w:val="00B66F6B"/>
    <w:rsid w:val="00B81BD0"/>
    <w:rsid w:val="00B846C2"/>
    <w:rsid w:val="00B95F60"/>
    <w:rsid w:val="00BE3E54"/>
    <w:rsid w:val="00C31397"/>
    <w:rsid w:val="00C45128"/>
    <w:rsid w:val="00C4589F"/>
    <w:rsid w:val="00C4731F"/>
    <w:rsid w:val="00C51C6A"/>
    <w:rsid w:val="00C8314B"/>
    <w:rsid w:val="00C91F46"/>
    <w:rsid w:val="00CB6B83"/>
    <w:rsid w:val="00CC3809"/>
    <w:rsid w:val="00CC51B6"/>
    <w:rsid w:val="00CC563E"/>
    <w:rsid w:val="00CD23C4"/>
    <w:rsid w:val="00CD2BC6"/>
    <w:rsid w:val="00CE5BBF"/>
    <w:rsid w:val="00CF553F"/>
    <w:rsid w:val="00D00E07"/>
    <w:rsid w:val="00D11C7E"/>
    <w:rsid w:val="00D508B4"/>
    <w:rsid w:val="00D86752"/>
    <w:rsid w:val="00D95FA0"/>
    <w:rsid w:val="00DA1887"/>
    <w:rsid w:val="00DA22E3"/>
    <w:rsid w:val="00DA43DE"/>
    <w:rsid w:val="00DA5725"/>
    <w:rsid w:val="00DA7F11"/>
    <w:rsid w:val="00DC28D6"/>
    <w:rsid w:val="00DC4C0F"/>
    <w:rsid w:val="00DC5FAC"/>
    <w:rsid w:val="00DF2A59"/>
    <w:rsid w:val="00DF66B4"/>
    <w:rsid w:val="00E00085"/>
    <w:rsid w:val="00E24FDF"/>
    <w:rsid w:val="00E3210F"/>
    <w:rsid w:val="00E36879"/>
    <w:rsid w:val="00E606E8"/>
    <w:rsid w:val="00E647DF"/>
    <w:rsid w:val="00E763E4"/>
    <w:rsid w:val="00E82606"/>
    <w:rsid w:val="00E9136B"/>
    <w:rsid w:val="00E933E7"/>
    <w:rsid w:val="00EB61C7"/>
    <w:rsid w:val="00EC6653"/>
    <w:rsid w:val="00EF22F0"/>
    <w:rsid w:val="00EF631F"/>
    <w:rsid w:val="00F02A4E"/>
    <w:rsid w:val="00F06022"/>
    <w:rsid w:val="00F139E0"/>
    <w:rsid w:val="00F45C3D"/>
    <w:rsid w:val="00F519DC"/>
    <w:rsid w:val="00F82220"/>
    <w:rsid w:val="00F84228"/>
    <w:rsid w:val="00F9563C"/>
    <w:rsid w:val="00F97695"/>
    <w:rsid w:val="00FA4EC5"/>
    <w:rsid w:val="00FB3751"/>
    <w:rsid w:val="00FE3F15"/>
    <w:rsid w:val="00FE4FB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94E64E"/>
  <w15:chartTrackingRefBased/>
  <w15:docId w15:val="{00CE6D4B-BAF8-2B46-858B-32A64B02C9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Times New Roman"/>
        <w:lang w:val="en-GB" w:eastAsia="en-GB" w:bidi="ar-SA"/>
      </w:rPr>
    </w:rPrDefault>
    <w:pPrDefault/>
  </w:docDefaults>
  <w:latentStyles w:defLockedState="0" w:defUIPriority="99" w:defSemiHidden="0" w:defUnhideWhenUsed="0" w:defQFormat="0" w:count="376">
    <w:lsdException w:name="Normal" w:uiPriority="0"/>
    <w:lsdException w:name="heading 1" w:uiPriority="8" w:qFormat="1"/>
    <w:lsdException w:name="heading 2" w:uiPriority="0"/>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B846C2"/>
    <w:pPr>
      <w:spacing w:after="120"/>
    </w:pPr>
    <w:rPr>
      <w:rFonts w:eastAsia="MS Mincho"/>
      <w:szCs w:val="24"/>
      <w:lang w:val="en-US" w:eastAsia="en-US"/>
    </w:rPr>
  </w:style>
  <w:style w:type="paragraph" w:styleId="Heading1">
    <w:name w:val="heading 1"/>
    <w:basedOn w:val="Normal"/>
    <w:next w:val="6Abstract"/>
    <w:link w:val="Heading1Char"/>
    <w:uiPriority w:val="8"/>
    <w:qFormat/>
    <w:rsid w:val="00CC51B6"/>
    <w:pPr>
      <w:spacing w:before="120"/>
      <w:outlineLvl w:val="0"/>
    </w:pPr>
    <w:rPr>
      <w:rFonts w:eastAsia="Calibri" w:cs="Arial"/>
      <w:b/>
      <w:color w:val="FF1F64"/>
      <w:sz w:val="28"/>
      <w:szCs w:val="36"/>
      <w:lang w:val="en-GB"/>
    </w:rPr>
  </w:style>
  <w:style w:type="paragraph" w:styleId="Heading2">
    <w:name w:val="heading 2"/>
    <w:basedOn w:val="2Subheadpink"/>
    <w:next w:val="Normal"/>
    <w:link w:val="Heading2Char"/>
    <w:rsid w:val="00B846C2"/>
    <w:pPr>
      <w:keepNext/>
      <w:keepLines/>
      <w:spacing w:before="120"/>
      <w:outlineLvl w:val="1"/>
    </w:pPr>
    <w:rPr>
      <w:rFonts w:eastAsia="Times New Roman" w:cs="Times New Roman"/>
      <w:color w:val="0D1C2F"/>
      <w:sz w:val="24"/>
      <w:szCs w:val="26"/>
    </w:rPr>
  </w:style>
  <w:style w:type="paragraph" w:styleId="Heading3">
    <w:name w:val="heading 3"/>
    <w:basedOn w:val="2Subheadpink"/>
    <w:next w:val="1bodycopy10pt"/>
    <w:link w:val="Heading3Char"/>
    <w:uiPriority w:val="9"/>
    <w:qFormat/>
    <w:rsid w:val="00CC51B6"/>
    <w:pPr>
      <w:keepNext/>
      <w:keepLines/>
      <w:spacing w:before="120"/>
      <w:outlineLvl w:val="2"/>
    </w:pPr>
    <w:rPr>
      <w:rFonts w:eastAsia="MS Gothic"/>
      <w:bCs/>
      <w:color w:val="7F7F7F"/>
      <w:sz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8"/>
    <w:rsid w:val="00CC51B6"/>
    <w:rPr>
      <w:rFonts w:eastAsia="Calibri" w:cs="Arial"/>
      <w:b/>
      <w:color w:val="FF1F64"/>
      <w:sz w:val="28"/>
      <w:szCs w:val="36"/>
      <w:lang w:eastAsia="en-US"/>
    </w:rPr>
  </w:style>
  <w:style w:type="character" w:customStyle="1" w:styleId="Heading3Char">
    <w:name w:val="Heading 3 Char"/>
    <w:link w:val="Heading3"/>
    <w:uiPriority w:val="9"/>
    <w:rsid w:val="00CC51B6"/>
    <w:rPr>
      <w:rFonts w:eastAsia="MS Gothic" w:cs="Arial"/>
      <w:b/>
      <w:bCs/>
      <w:color w:val="7F7F7F"/>
      <w:sz w:val="24"/>
      <w:szCs w:val="32"/>
      <w:lang w:val="en-US" w:eastAsia="en-US"/>
    </w:rPr>
  </w:style>
  <w:style w:type="paragraph" w:styleId="Footer">
    <w:name w:val="footer"/>
    <w:basedOn w:val="Normal"/>
    <w:link w:val="FooterChar"/>
    <w:uiPriority w:val="99"/>
    <w:unhideWhenUsed/>
    <w:rsid w:val="00B846C2"/>
    <w:pPr>
      <w:shd w:val="clear" w:color="auto" w:fill="FFFFFF"/>
      <w:textAlignment w:val="baseline"/>
    </w:pPr>
    <w:rPr>
      <w:rFonts w:eastAsia="Times New Roman" w:cs="Arial"/>
      <w:color w:val="808080"/>
      <w:sz w:val="16"/>
      <w:szCs w:val="16"/>
      <w:bdr w:val="none" w:sz="0" w:space="0" w:color="auto" w:frame="1"/>
    </w:rPr>
  </w:style>
  <w:style w:type="character" w:customStyle="1" w:styleId="FooterChar">
    <w:name w:val="Footer Char"/>
    <w:link w:val="Footer"/>
    <w:uiPriority w:val="99"/>
    <w:rsid w:val="00B846C2"/>
    <w:rPr>
      <w:rFonts w:eastAsia="Times New Roman" w:cs="Arial"/>
      <w:color w:val="808080"/>
      <w:sz w:val="16"/>
      <w:szCs w:val="16"/>
      <w:bdr w:val="none" w:sz="0" w:space="0" w:color="auto" w:frame="1"/>
      <w:shd w:val="clear" w:color="auto" w:fill="FFFFFF"/>
      <w:lang w:val="en-US" w:eastAsia="en-US"/>
    </w:rPr>
  </w:style>
  <w:style w:type="character" w:styleId="Hyperlink">
    <w:name w:val="Hyperlink"/>
    <w:uiPriority w:val="99"/>
    <w:unhideWhenUsed/>
    <w:qFormat/>
    <w:rsid w:val="00B846C2"/>
    <w:rPr>
      <w:color w:val="0072CC"/>
      <w:u w:val="single"/>
    </w:rPr>
  </w:style>
  <w:style w:type="paragraph" w:customStyle="1" w:styleId="1bodycopy10pt">
    <w:name w:val="1 body copy 10pt"/>
    <w:basedOn w:val="Normal"/>
    <w:link w:val="1bodycopy10ptChar"/>
    <w:qFormat/>
    <w:rsid w:val="009122BB"/>
  </w:style>
  <w:style w:type="character" w:customStyle="1" w:styleId="Heading2Char">
    <w:name w:val="Heading 2 Char"/>
    <w:link w:val="Heading2"/>
    <w:rsid w:val="00B846C2"/>
    <w:rPr>
      <w:rFonts w:eastAsia="Times New Roman" w:cs="Times New Roman"/>
      <w:b/>
      <w:color w:val="0D1C2F"/>
      <w:sz w:val="24"/>
      <w:szCs w:val="26"/>
      <w:lang w:val="en-US" w:eastAsia="en-US"/>
    </w:rPr>
  </w:style>
  <w:style w:type="paragraph" w:customStyle="1" w:styleId="2Subheadpink">
    <w:name w:val="2 Subhead pink"/>
    <w:next w:val="1bodycopy10pt"/>
    <w:rsid w:val="00B846C2"/>
    <w:pPr>
      <w:spacing w:before="360" w:after="120" w:line="259" w:lineRule="auto"/>
    </w:pPr>
    <w:rPr>
      <w:rFonts w:eastAsia="MS Mincho" w:cs="Arial"/>
      <w:b/>
      <w:color w:val="FF1F64"/>
      <w:sz w:val="32"/>
      <w:szCs w:val="32"/>
      <w:lang w:val="en-US" w:eastAsia="en-US"/>
    </w:rPr>
  </w:style>
  <w:style w:type="paragraph" w:customStyle="1" w:styleId="SlugTheKey">
    <w:name w:val="Slug The Key"/>
    <w:next w:val="Normal"/>
    <w:rsid w:val="00B846C2"/>
    <w:pPr>
      <w:spacing w:after="160" w:line="259" w:lineRule="auto"/>
      <w:jc w:val="center"/>
    </w:pPr>
    <w:rPr>
      <w:rFonts w:eastAsia="MS Mincho"/>
      <w:caps/>
      <w:color w:val="FFFFFF"/>
      <w:sz w:val="18"/>
      <w:szCs w:val="18"/>
      <w:lang w:val="en-US" w:eastAsia="en-US"/>
    </w:rPr>
  </w:style>
  <w:style w:type="paragraph" w:customStyle="1" w:styleId="TKheadingpink">
    <w:name w:val="TK heading pink"/>
    <w:next w:val="1bodycopy10pt"/>
    <w:rsid w:val="00B846C2"/>
    <w:pPr>
      <w:suppressAutoHyphens/>
      <w:spacing w:after="480"/>
    </w:pPr>
    <w:rPr>
      <w:rFonts w:eastAsia="MS Mincho"/>
      <w:b/>
      <w:color w:val="FF1F64"/>
      <w:sz w:val="60"/>
      <w:szCs w:val="24"/>
      <w:lang w:val="en-US" w:eastAsia="en-US"/>
    </w:rPr>
  </w:style>
  <w:style w:type="paragraph" w:customStyle="1" w:styleId="8DONTsbullet">
    <w:name w:val="8 DON'Ts bullet"/>
    <w:basedOn w:val="Normal"/>
    <w:rsid w:val="00B846C2"/>
    <w:pPr>
      <w:numPr>
        <w:numId w:val="10"/>
      </w:numPr>
      <w:suppressAutoHyphens/>
      <w:ind w:right="284"/>
    </w:pPr>
    <w:rPr>
      <w:rFonts w:cs="Arial"/>
      <w:b/>
      <w:sz w:val="24"/>
      <w:szCs w:val="20"/>
    </w:rPr>
  </w:style>
  <w:style w:type="paragraph" w:customStyle="1" w:styleId="7DOsbullet">
    <w:name w:val="7 DOs bullet"/>
    <w:basedOn w:val="Normal"/>
    <w:rsid w:val="00B846C2"/>
    <w:pPr>
      <w:numPr>
        <w:numId w:val="11"/>
      </w:numPr>
      <w:ind w:right="284"/>
    </w:pPr>
    <w:rPr>
      <w:rFonts w:cs="Arial"/>
      <w:b/>
      <w:sz w:val="24"/>
      <w:szCs w:val="20"/>
    </w:rPr>
  </w:style>
  <w:style w:type="paragraph" w:customStyle="1" w:styleId="4Bulletedcopyblue">
    <w:name w:val="4 Bulleted copy blue"/>
    <w:basedOn w:val="Normal"/>
    <w:qFormat/>
    <w:rsid w:val="00B846C2"/>
    <w:pPr>
      <w:numPr>
        <w:numId w:val="12"/>
      </w:numPr>
    </w:pPr>
    <w:rPr>
      <w:rFonts w:cs="Arial"/>
      <w:szCs w:val="20"/>
    </w:rPr>
  </w:style>
  <w:style w:type="paragraph" w:customStyle="1" w:styleId="9Boxheading">
    <w:name w:val="9 Box heading"/>
    <w:basedOn w:val="Normal"/>
    <w:rsid w:val="00B846C2"/>
    <w:rPr>
      <w:b/>
      <w:color w:val="12263F"/>
      <w:sz w:val="24"/>
    </w:rPr>
  </w:style>
  <w:style w:type="paragraph" w:customStyle="1" w:styleId="9Secondbullet">
    <w:name w:val="9 Second bullet"/>
    <w:basedOn w:val="1bodycopy10pt"/>
    <w:link w:val="9SecondbulletChar"/>
    <w:rsid w:val="00B846C2"/>
    <w:pPr>
      <w:numPr>
        <w:numId w:val="13"/>
      </w:numPr>
      <w:ind w:right="567"/>
    </w:pPr>
  </w:style>
  <w:style w:type="paragraph" w:styleId="BalloonText">
    <w:name w:val="Balloon Text"/>
    <w:basedOn w:val="Normal"/>
    <w:link w:val="BalloonTextChar"/>
    <w:uiPriority w:val="99"/>
    <w:semiHidden/>
    <w:unhideWhenUsed/>
    <w:rsid w:val="00F82220"/>
    <w:rPr>
      <w:rFonts w:ascii="Segoe UI" w:hAnsi="Segoe UI" w:cs="Segoe UI"/>
      <w:sz w:val="18"/>
      <w:szCs w:val="18"/>
    </w:rPr>
  </w:style>
  <w:style w:type="character" w:customStyle="1" w:styleId="1bodycopy10ptChar">
    <w:name w:val="1 body copy 10pt Char"/>
    <w:link w:val="1bodycopy10pt"/>
    <w:rsid w:val="009122BB"/>
    <w:rPr>
      <w:rFonts w:eastAsia="MS Mincho"/>
      <w:szCs w:val="24"/>
      <w:lang w:val="en-US" w:eastAsia="en-US"/>
    </w:rPr>
  </w:style>
  <w:style w:type="character" w:customStyle="1" w:styleId="9SecondbulletChar">
    <w:name w:val="9 Second bullet Char"/>
    <w:link w:val="9Secondbullet"/>
    <w:rsid w:val="00B846C2"/>
    <w:rPr>
      <w:rFonts w:eastAsia="MS Mincho"/>
      <w:szCs w:val="24"/>
      <w:lang w:val="en-US" w:eastAsia="en-US"/>
    </w:rPr>
  </w:style>
  <w:style w:type="character" w:customStyle="1" w:styleId="BalloonTextChar">
    <w:name w:val="Balloon Text Char"/>
    <w:link w:val="BalloonText"/>
    <w:uiPriority w:val="99"/>
    <w:semiHidden/>
    <w:rsid w:val="00F82220"/>
    <w:rPr>
      <w:rFonts w:ascii="Segoe UI" w:eastAsia="MS Mincho" w:hAnsi="Segoe UI" w:cs="Segoe UI"/>
      <w:sz w:val="18"/>
      <w:szCs w:val="18"/>
      <w:lang w:val="en-US"/>
    </w:rPr>
  </w:style>
  <w:style w:type="character" w:styleId="Strong">
    <w:name w:val="Strong"/>
    <w:uiPriority w:val="22"/>
    <w:qFormat/>
    <w:rsid w:val="00B846C2"/>
    <w:rPr>
      <w:rFonts w:ascii="Arial" w:hAnsi="Arial"/>
      <w:b/>
      <w:bCs/>
      <w:sz w:val="22"/>
    </w:rPr>
  </w:style>
  <w:style w:type="paragraph" w:customStyle="1" w:styleId="6Abstract">
    <w:name w:val="6 Abstract"/>
    <w:qFormat/>
    <w:rsid w:val="00B846C2"/>
    <w:pPr>
      <w:spacing w:after="240" w:line="259" w:lineRule="auto"/>
    </w:pPr>
    <w:rPr>
      <w:rFonts w:eastAsia="MS Mincho"/>
      <w:sz w:val="28"/>
      <w:szCs w:val="28"/>
      <w:lang w:val="en-US" w:eastAsia="en-US"/>
    </w:rPr>
  </w:style>
  <w:style w:type="paragraph" w:styleId="TOC2">
    <w:name w:val="toc 2"/>
    <w:basedOn w:val="Normal"/>
    <w:next w:val="Normal"/>
    <w:autoRedefine/>
    <w:uiPriority w:val="39"/>
    <w:unhideWhenUsed/>
    <w:rsid w:val="00B846C2"/>
    <w:pPr>
      <w:spacing w:after="100"/>
      <w:ind w:left="220"/>
    </w:pPr>
  </w:style>
  <w:style w:type="paragraph" w:customStyle="1" w:styleId="Text">
    <w:name w:val="Text"/>
    <w:basedOn w:val="BodyText"/>
    <w:link w:val="TextChar"/>
    <w:rsid w:val="00B846C2"/>
    <w:rPr>
      <w:rFonts w:cs="Arial"/>
      <w:szCs w:val="20"/>
    </w:rPr>
  </w:style>
  <w:style w:type="character" w:customStyle="1" w:styleId="TextChar">
    <w:name w:val="Text Char"/>
    <w:link w:val="Text"/>
    <w:rsid w:val="00B846C2"/>
    <w:rPr>
      <w:rFonts w:eastAsia="MS Mincho" w:cs="Arial"/>
      <w:lang w:val="en-US" w:eastAsia="en-US"/>
    </w:rPr>
  </w:style>
  <w:style w:type="paragraph" w:customStyle="1" w:styleId="9TableHeading">
    <w:name w:val="9 Table Heading"/>
    <w:basedOn w:val="Text"/>
    <w:link w:val="9TableHeadingChar"/>
    <w:rsid w:val="00B846C2"/>
    <w:pPr>
      <w:spacing w:after="0"/>
    </w:pPr>
    <w:rPr>
      <w:caps/>
    </w:rPr>
  </w:style>
  <w:style w:type="character" w:customStyle="1" w:styleId="9TableHeadingChar">
    <w:name w:val="9 Table Heading Char"/>
    <w:link w:val="9TableHeading"/>
    <w:rsid w:val="00B846C2"/>
    <w:rPr>
      <w:rFonts w:eastAsia="MS Mincho" w:cs="Arial"/>
      <w:caps/>
      <w:lang w:val="en-US" w:eastAsia="en-US"/>
    </w:rPr>
  </w:style>
  <w:style w:type="paragraph" w:customStyle="1" w:styleId="Bodycopyitalic">
    <w:name w:val="Body copy italic"/>
    <w:basedOn w:val="Normal"/>
    <w:qFormat/>
    <w:rsid w:val="00B846C2"/>
    <w:pPr>
      <w:ind w:right="284"/>
    </w:pPr>
    <w:rPr>
      <w:i/>
    </w:rPr>
  </w:style>
  <w:style w:type="paragraph" w:styleId="BodyText">
    <w:name w:val="Body Text"/>
    <w:basedOn w:val="Normal"/>
    <w:link w:val="BodyTextChar"/>
    <w:uiPriority w:val="99"/>
    <w:semiHidden/>
    <w:unhideWhenUsed/>
    <w:rsid w:val="003F6230"/>
  </w:style>
  <w:style w:type="character" w:customStyle="1" w:styleId="BodyTextChar">
    <w:name w:val="Body Text Char"/>
    <w:link w:val="BodyText"/>
    <w:uiPriority w:val="99"/>
    <w:semiHidden/>
    <w:rsid w:val="003F6230"/>
    <w:rPr>
      <w:rFonts w:eastAsia="MS Mincho"/>
      <w:sz w:val="22"/>
      <w:szCs w:val="24"/>
      <w:lang w:val="en-US" w:eastAsia="en-US"/>
    </w:rPr>
  </w:style>
  <w:style w:type="table" w:styleId="TableGrid">
    <w:name w:val="Table Grid"/>
    <w:basedOn w:val="TableNormal"/>
    <w:uiPriority w:val="39"/>
    <w:rsid w:val="00B846C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Heading">
    <w:name w:val="TableHeading"/>
    <w:basedOn w:val="1bodycopy10pt"/>
    <w:link w:val="TableHeadingChar"/>
    <w:qFormat/>
    <w:rsid w:val="00B846C2"/>
    <w:pPr>
      <w:spacing w:after="0"/>
    </w:pPr>
  </w:style>
  <w:style w:type="character" w:customStyle="1" w:styleId="TableHeadingChar">
    <w:name w:val="TableHeading Char"/>
    <w:link w:val="TableHeading"/>
    <w:rsid w:val="00B846C2"/>
    <w:rPr>
      <w:rFonts w:eastAsia="MS Mincho"/>
      <w:szCs w:val="24"/>
      <w:lang w:val="en-US" w:eastAsia="en-US"/>
    </w:rPr>
  </w:style>
  <w:style w:type="table" w:customStyle="1" w:styleId="TheKeytable">
    <w:name w:val="The Key table"/>
    <w:basedOn w:val="TableNormal"/>
    <w:uiPriority w:val="99"/>
    <w:rsid w:val="00B846C2"/>
    <w:tblPr>
      <w:tblBorders>
        <w:top w:val="single" w:sz="4" w:space="0" w:color="B9B9B9"/>
        <w:left w:val="single" w:sz="4" w:space="0" w:color="B9B9B9"/>
        <w:bottom w:val="single" w:sz="4" w:space="0" w:color="B9B9B9"/>
        <w:right w:val="single" w:sz="4" w:space="0" w:color="B9B9B9"/>
        <w:insideH w:val="single" w:sz="4" w:space="0" w:color="B9B9B9"/>
        <w:insideV w:val="single" w:sz="4" w:space="0" w:color="B9B9B9"/>
      </w:tblBorders>
      <w:tblCellMar>
        <w:top w:w="57" w:type="dxa"/>
        <w:bottom w:w="57" w:type="dxa"/>
      </w:tblCellMar>
    </w:tblPr>
    <w:trPr>
      <w:cantSplit/>
    </w:trPr>
    <w:tcPr>
      <w:shd w:val="clear" w:color="auto" w:fill="auto"/>
      <w:tcMar>
        <w:top w:w="113" w:type="dxa"/>
        <w:bottom w:w="113" w:type="dxa"/>
      </w:tcMar>
    </w:tcPr>
    <w:tblStylePr w:type="firstRow">
      <w:pPr>
        <w:widowControl/>
        <w:suppressLineNumbers w:val="0"/>
        <w:suppressAutoHyphens/>
        <w:wordWrap/>
        <w:spacing w:line="240" w:lineRule="auto"/>
        <w:jc w:val="left"/>
      </w:pPr>
      <w:rPr>
        <w:rFonts w:ascii="Arial" w:hAnsi="Arial"/>
        <w:b w:val="0"/>
        <w:i w:val="0"/>
        <w:caps/>
        <w:smallCaps w:val="0"/>
        <w:color w:val="F8F8F8"/>
        <w:sz w:val="20"/>
      </w:rPr>
      <w:tblPr>
        <w:tblCellMar>
          <w:top w:w="57" w:type="dxa"/>
          <w:left w:w="108" w:type="dxa"/>
          <w:bottom w:w="57" w:type="dxa"/>
          <w:right w:w="108" w:type="dxa"/>
        </w:tblCellMar>
      </w:tblPr>
      <w:trPr>
        <w:cantSplit w:val="0"/>
        <w:tblHeader/>
      </w:trPr>
      <w:tcPr>
        <w:tcBorders>
          <w:top w:val="nil"/>
          <w:left w:val="nil"/>
          <w:bottom w:val="nil"/>
          <w:right w:val="nil"/>
          <w:insideH w:val="nil"/>
          <w:insideV w:val="single" w:sz="8" w:space="0" w:color="F8F8F8"/>
          <w:tl2br w:val="nil"/>
          <w:tr2bl w:val="nil"/>
        </w:tcBorders>
        <w:shd w:val="clear" w:color="auto" w:fill="12263F"/>
      </w:tcPr>
    </w:tblStylePr>
  </w:style>
  <w:style w:type="table" w:customStyle="1" w:styleId="Style1">
    <w:name w:val="Style1"/>
    <w:basedOn w:val="TheKeytable"/>
    <w:uiPriority w:val="99"/>
    <w:rsid w:val="009122BB"/>
    <w:tblPr/>
    <w:tblStylePr w:type="firstRow">
      <w:pPr>
        <w:widowControl/>
        <w:suppressLineNumbers w:val="0"/>
        <w:suppressAutoHyphens/>
        <w:wordWrap/>
        <w:spacing w:line="240" w:lineRule="auto"/>
        <w:jc w:val="left"/>
      </w:pPr>
      <w:rPr>
        <w:rFonts w:ascii="Arial" w:hAnsi="Arial"/>
        <w:b w:val="0"/>
        <w:i w:val="0"/>
        <w:caps/>
        <w:smallCaps w:val="0"/>
        <w:color w:val="F8F8F8"/>
        <w:sz w:val="20"/>
      </w:rPr>
      <w:tblPr>
        <w:tblCellMar>
          <w:top w:w="57" w:type="dxa"/>
          <w:left w:w="108" w:type="dxa"/>
          <w:bottom w:w="57" w:type="dxa"/>
          <w:right w:w="108" w:type="dxa"/>
        </w:tblCellMar>
      </w:tblPr>
      <w:trPr>
        <w:cantSplit w:val="0"/>
        <w:tblHeader/>
      </w:trPr>
      <w:tcPr>
        <w:tcBorders>
          <w:top w:val="single" w:sz="8" w:space="0" w:color="F8F8F8"/>
          <w:left w:val="single" w:sz="8" w:space="0" w:color="F8F8F8"/>
          <w:bottom w:val="single" w:sz="8" w:space="0" w:color="F8F8F8"/>
          <w:right w:val="single" w:sz="8" w:space="0" w:color="F8F8F8"/>
          <w:insideH w:val="nil"/>
          <w:insideV w:val="single" w:sz="8" w:space="0" w:color="F8F8F8"/>
          <w:tl2br w:val="nil"/>
          <w:tr2bl w:val="nil"/>
        </w:tcBorders>
        <w:shd w:val="clear" w:color="auto" w:fill="FF1F64"/>
      </w:tcPr>
    </w:tblStylePr>
  </w:style>
  <w:style w:type="paragraph" w:customStyle="1" w:styleId="Tablecopy">
    <w:name w:val="Table copy"/>
    <w:basedOn w:val="1bodycopy10pt"/>
    <w:rsid w:val="00B846C2"/>
    <w:rPr>
      <w:szCs w:val="20"/>
    </w:rPr>
  </w:style>
  <w:style w:type="character" w:customStyle="1" w:styleId="apple-converted-space">
    <w:name w:val="apple-converted-space"/>
    <w:rsid w:val="00B846C2"/>
  </w:style>
  <w:style w:type="paragraph" w:customStyle="1" w:styleId="Subheadwithpointer">
    <w:name w:val="Subhead with pointer"/>
    <w:basedOn w:val="Normal"/>
    <w:next w:val="6Abstract"/>
    <w:link w:val="SubheadwithpointerChar"/>
    <w:rsid w:val="00B81BD0"/>
    <w:pPr>
      <w:numPr>
        <w:numId w:val="14"/>
      </w:numPr>
      <w:spacing w:before="120"/>
      <w:ind w:right="850"/>
    </w:pPr>
    <w:rPr>
      <w:rFonts w:cs="Arial"/>
      <w:b/>
      <w:bCs/>
      <w:color w:val="12263F"/>
      <w:sz w:val="32"/>
      <w:szCs w:val="32"/>
    </w:rPr>
  </w:style>
  <w:style w:type="paragraph" w:customStyle="1" w:styleId="1bodycopy11pt">
    <w:name w:val="1 body copy 11pt"/>
    <w:autoRedefine/>
    <w:rsid w:val="00B846C2"/>
    <w:pPr>
      <w:spacing w:after="120"/>
      <w:ind w:right="850"/>
    </w:pPr>
    <w:rPr>
      <w:rFonts w:eastAsia="MS Mincho" w:cs="Arial"/>
      <w:sz w:val="22"/>
      <w:szCs w:val="24"/>
      <w:lang w:val="en-US" w:eastAsia="en-US"/>
    </w:rPr>
  </w:style>
  <w:style w:type="character" w:customStyle="1" w:styleId="SubheadwithpointerChar">
    <w:name w:val="Subhead with pointer Char"/>
    <w:link w:val="Subheadwithpointer"/>
    <w:rsid w:val="00C31397"/>
    <w:rPr>
      <w:rFonts w:eastAsia="MS Mincho" w:cs="Arial"/>
      <w:b/>
      <w:bCs/>
      <w:color w:val="12263F"/>
      <w:sz w:val="32"/>
      <w:szCs w:val="32"/>
      <w:lang w:val="en-US" w:eastAsia="en-US"/>
    </w:rPr>
  </w:style>
  <w:style w:type="character" w:styleId="FollowedHyperlink">
    <w:name w:val="FollowedHyperlink"/>
    <w:uiPriority w:val="99"/>
    <w:semiHidden/>
    <w:unhideWhenUsed/>
    <w:rsid w:val="0062626B"/>
    <w:rPr>
      <w:color w:val="954F72"/>
      <w:u w:val="single"/>
    </w:rPr>
  </w:style>
  <w:style w:type="paragraph" w:customStyle="1" w:styleId="Title1">
    <w:name w:val="Title 1"/>
    <w:basedOn w:val="Heading1"/>
    <w:link w:val="Title1Char"/>
    <w:autoRedefine/>
    <w:rsid w:val="00B846C2"/>
    <w:pPr>
      <w:keepNext/>
      <w:keepLines/>
      <w:spacing w:before="480"/>
    </w:pPr>
    <w:rPr>
      <w:rFonts w:eastAsia="MS Gothic" w:cs="Times New Roman"/>
      <w:b w:val="0"/>
      <w:bCs/>
      <w:sz w:val="52"/>
      <w:szCs w:val="52"/>
      <w:lang w:val="en-US"/>
    </w:rPr>
  </w:style>
  <w:style w:type="character" w:customStyle="1" w:styleId="Title1Char">
    <w:name w:val="Title 1 Char"/>
    <w:link w:val="Title1"/>
    <w:rsid w:val="00B846C2"/>
    <w:rPr>
      <w:rFonts w:eastAsia="MS Gothic"/>
      <w:bCs/>
      <w:sz w:val="52"/>
      <w:szCs w:val="52"/>
      <w:lang w:val="en-US" w:eastAsia="en-US"/>
    </w:rPr>
  </w:style>
  <w:style w:type="paragraph" w:styleId="TOCHeading">
    <w:name w:val="TOC Heading"/>
    <w:basedOn w:val="Heading1"/>
    <w:next w:val="Normal"/>
    <w:uiPriority w:val="39"/>
    <w:unhideWhenUsed/>
    <w:rsid w:val="00B846C2"/>
    <w:pPr>
      <w:keepNext/>
      <w:keepLines/>
      <w:spacing w:before="240" w:after="0" w:line="259" w:lineRule="auto"/>
      <w:outlineLvl w:val="9"/>
    </w:pPr>
    <w:rPr>
      <w:rFonts w:ascii="Calibri Light" w:eastAsia="Times New Roman" w:hAnsi="Calibri Light" w:cs="Times New Roman"/>
      <w:b w:val="0"/>
      <w:color w:val="0D1C2F"/>
      <w:sz w:val="32"/>
      <w:szCs w:val="32"/>
      <w:lang w:val="en-US"/>
    </w:rPr>
  </w:style>
  <w:style w:type="paragraph" w:styleId="TOC1">
    <w:name w:val="toc 1"/>
    <w:basedOn w:val="Normal"/>
    <w:next w:val="Normal"/>
    <w:autoRedefine/>
    <w:uiPriority w:val="39"/>
    <w:unhideWhenUsed/>
    <w:rsid w:val="00B846C2"/>
    <w:pPr>
      <w:spacing w:after="100"/>
    </w:pPr>
  </w:style>
  <w:style w:type="paragraph" w:customStyle="1" w:styleId="3Policytitle">
    <w:name w:val="3 Policy title"/>
    <w:basedOn w:val="Normal"/>
    <w:qFormat/>
    <w:rsid w:val="00B846C2"/>
    <w:rPr>
      <w:b/>
      <w:sz w:val="72"/>
    </w:rPr>
  </w:style>
  <w:style w:type="paragraph" w:styleId="ListParagraph">
    <w:name w:val="List Paragraph"/>
    <w:basedOn w:val="Normal"/>
    <w:uiPriority w:val="34"/>
    <w:qFormat/>
    <w:rsid w:val="00B846C2"/>
    <w:pPr>
      <w:ind w:left="720"/>
      <w:contextualSpacing/>
    </w:pPr>
  </w:style>
  <w:style w:type="table" w:customStyle="1" w:styleId="TheKeypolicytable">
    <w:name w:val="The Key policy table"/>
    <w:basedOn w:val="TableNormal"/>
    <w:uiPriority w:val="99"/>
    <w:rsid w:val="009122BB"/>
    <w:tblPr>
      <w:tblBorders>
        <w:top w:val="single" w:sz="4" w:space="0" w:color="B9B9B9"/>
        <w:left w:val="single" w:sz="4" w:space="0" w:color="B9B9B9"/>
        <w:bottom w:val="single" w:sz="4" w:space="0" w:color="B9B9B9"/>
        <w:right w:val="single" w:sz="4" w:space="0" w:color="B9B9B9"/>
        <w:insideH w:val="single" w:sz="4" w:space="0" w:color="B9B9B9"/>
        <w:insideV w:val="single" w:sz="4" w:space="0" w:color="B9B9B9"/>
      </w:tblBorders>
      <w:tblCellMar>
        <w:top w:w="57" w:type="dxa"/>
        <w:bottom w:w="57" w:type="dxa"/>
      </w:tblCellMar>
    </w:tblPr>
    <w:trPr>
      <w:cantSplit/>
    </w:trPr>
    <w:tblStylePr w:type="firstRow">
      <w:rPr>
        <w:rFonts w:ascii="Arial" w:hAnsi="Arial"/>
        <w:b w:val="0"/>
        <w:i w:val="0"/>
        <w:caps/>
        <w:smallCaps w:val="0"/>
        <w:strike w:val="0"/>
        <w:dstrike w:val="0"/>
        <w:vanish w:val="0"/>
        <w:color w:val="auto"/>
        <w:sz w:val="20"/>
        <w:vertAlign w:val="baseline"/>
      </w:rPr>
      <w:tblPr/>
      <w:trPr>
        <w:tblHeader/>
      </w:trPr>
      <w:tcPr>
        <w:tcBorders>
          <w:top w:val="single" w:sz="4" w:space="0" w:color="B9B9B9"/>
          <w:left w:val="single" w:sz="4" w:space="0" w:color="B9B9B9"/>
          <w:bottom w:val="single" w:sz="4" w:space="0" w:color="B9B9B9"/>
          <w:right w:val="single" w:sz="4" w:space="0" w:color="B9B9B9"/>
          <w:insideH w:val="single" w:sz="4" w:space="0" w:color="B9B9B9"/>
          <w:insideV w:val="single" w:sz="4" w:space="0" w:color="B9B9B9"/>
          <w:tl2br w:val="nil"/>
          <w:tr2bl w:val="nil"/>
        </w:tcBorders>
        <w:shd w:val="clear" w:color="auto" w:fill="D8DFDE"/>
      </w:tcPr>
    </w:tblStylePr>
  </w:style>
  <w:style w:type="paragraph" w:customStyle="1" w:styleId="Tablebodycopy">
    <w:name w:val="Table body copy"/>
    <w:basedOn w:val="1bodycopy10pt"/>
    <w:qFormat/>
    <w:rsid w:val="009122BB"/>
    <w:pPr>
      <w:keepLines/>
      <w:spacing w:after="60"/>
      <w:textboxTightWrap w:val="allLines"/>
    </w:pPr>
  </w:style>
  <w:style w:type="paragraph" w:customStyle="1" w:styleId="Bulletedcopylevel2">
    <w:name w:val="Bulleted copy level 2"/>
    <w:basedOn w:val="1bodycopy10pt"/>
    <w:qFormat/>
    <w:rsid w:val="00B846C2"/>
    <w:pPr>
      <w:numPr>
        <w:numId w:val="15"/>
      </w:numPr>
    </w:pPr>
  </w:style>
  <w:style w:type="paragraph" w:customStyle="1" w:styleId="Tablecopybulleted">
    <w:name w:val="Table copy bulleted"/>
    <w:basedOn w:val="Tablebodycopy"/>
    <w:qFormat/>
    <w:rsid w:val="009122BB"/>
    <w:pPr>
      <w:numPr>
        <w:numId w:val="16"/>
      </w:numPr>
    </w:pPr>
  </w:style>
  <w:style w:type="paragraph" w:customStyle="1" w:styleId="Caption1">
    <w:name w:val="Caption 1"/>
    <w:basedOn w:val="Normal"/>
    <w:rsid w:val="00B846C2"/>
    <w:pPr>
      <w:spacing w:before="120"/>
    </w:pPr>
    <w:rPr>
      <w:i/>
      <w:color w:val="F15F22"/>
    </w:rPr>
  </w:style>
  <w:style w:type="paragraph" w:customStyle="1" w:styleId="Subhead2">
    <w:name w:val="Subhead 2"/>
    <w:basedOn w:val="1bodycopy10pt"/>
    <w:next w:val="1bodycopy10pt"/>
    <w:link w:val="Subhead2Char"/>
    <w:qFormat/>
    <w:rsid w:val="00B846C2"/>
    <w:pPr>
      <w:spacing w:before="240"/>
    </w:pPr>
    <w:rPr>
      <w:b/>
      <w:color w:val="12263F"/>
      <w:sz w:val="24"/>
    </w:rPr>
  </w:style>
  <w:style w:type="character" w:customStyle="1" w:styleId="Subhead2Char">
    <w:name w:val="Subhead 2 Char"/>
    <w:link w:val="Subhead2"/>
    <w:rsid w:val="00B846C2"/>
    <w:rPr>
      <w:rFonts w:eastAsia="MS Mincho"/>
      <w:b/>
      <w:color w:val="12263F"/>
      <w:sz w:val="24"/>
      <w:szCs w:val="24"/>
      <w:lang w:val="en-US" w:eastAsia="en-US"/>
    </w:rPr>
  </w:style>
  <w:style w:type="paragraph" w:styleId="TOC3">
    <w:name w:val="toc 3"/>
    <w:basedOn w:val="Normal"/>
    <w:next w:val="Normal"/>
    <w:autoRedefine/>
    <w:uiPriority w:val="39"/>
    <w:unhideWhenUsed/>
    <w:rsid w:val="00785BEE"/>
    <w:pPr>
      <w:spacing w:after="100"/>
      <w:ind w:left="400"/>
    </w:pPr>
  </w:style>
  <w:style w:type="character" w:styleId="UnresolvedMention">
    <w:name w:val="Unresolved Mention"/>
    <w:uiPriority w:val="99"/>
    <w:semiHidden/>
    <w:unhideWhenUsed/>
    <w:rsid w:val="00E606E8"/>
    <w:rPr>
      <w:color w:val="605E5C"/>
      <w:shd w:val="clear" w:color="auto" w:fill="E1DFDD"/>
    </w:rPr>
  </w:style>
  <w:style w:type="numbering" w:customStyle="1" w:styleId="CurrentList1">
    <w:name w:val="Current List1"/>
    <w:uiPriority w:val="99"/>
    <w:rsid w:val="00B81BD0"/>
    <w:pPr>
      <w:numPr>
        <w:numId w:val="19"/>
      </w:numPr>
    </w:pPr>
  </w:style>
  <w:style w:type="paragraph" w:customStyle="1" w:styleId="3Bulletedcopyblue">
    <w:name w:val="3 Bulleted copy blue"/>
    <w:basedOn w:val="Normal"/>
    <w:qFormat/>
    <w:rsid w:val="006462E4"/>
    <w:pPr>
      <w:numPr>
        <w:numId w:val="21"/>
      </w:numPr>
      <w:ind w:right="284"/>
    </w:pPr>
    <w:rPr>
      <w:rFonts w:cs="Arial"/>
      <w:szCs w:val="20"/>
    </w:rPr>
  </w:style>
  <w:style w:type="character" w:customStyle="1" w:styleId="1bodycopyChar">
    <w:name w:val="1 body copy Char"/>
    <w:link w:val="1bodycopy"/>
    <w:locked/>
    <w:rsid w:val="006462E4"/>
    <w:rPr>
      <w:rFonts w:ascii="MS Mincho" w:eastAsia="MS Mincho" w:hAnsi="MS Mincho"/>
      <w:szCs w:val="24"/>
      <w:lang w:val="en-US" w:eastAsia="en-US"/>
    </w:rPr>
  </w:style>
  <w:style w:type="paragraph" w:customStyle="1" w:styleId="1bodycopy">
    <w:name w:val="1 body copy"/>
    <w:basedOn w:val="Normal"/>
    <w:link w:val="1bodycopyChar"/>
    <w:qFormat/>
    <w:rsid w:val="006462E4"/>
    <w:pPr>
      <w:ind w:right="284"/>
    </w:pPr>
    <w:rPr>
      <w:rFonts w:ascii="MS Mincho" w:hAnsi="MS Mincho"/>
    </w:rPr>
  </w:style>
  <w:style w:type="table" w:customStyle="1" w:styleId="TableGrid0">
    <w:name w:val="TableGrid"/>
    <w:rsid w:val="00751B04"/>
    <w:rPr>
      <w:rFonts w:ascii="Calibri" w:eastAsia="Times New Roman" w:hAnsi="Calibri"/>
      <w:sz w:val="24"/>
      <w:szCs w:val="24"/>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9115248">
      <w:bodyDiv w:val="1"/>
      <w:marLeft w:val="0"/>
      <w:marRight w:val="0"/>
      <w:marTop w:val="0"/>
      <w:marBottom w:val="0"/>
      <w:divBdr>
        <w:top w:val="none" w:sz="0" w:space="0" w:color="auto"/>
        <w:left w:val="none" w:sz="0" w:space="0" w:color="auto"/>
        <w:bottom w:val="none" w:sz="0" w:space="0" w:color="auto"/>
        <w:right w:val="none" w:sz="0" w:space="0" w:color="auto"/>
      </w:divBdr>
    </w:div>
    <w:div w:id="644240410">
      <w:bodyDiv w:val="1"/>
      <w:marLeft w:val="0"/>
      <w:marRight w:val="0"/>
      <w:marTop w:val="0"/>
      <w:marBottom w:val="0"/>
      <w:divBdr>
        <w:top w:val="none" w:sz="0" w:space="0" w:color="auto"/>
        <w:left w:val="none" w:sz="0" w:space="0" w:color="auto"/>
        <w:bottom w:val="none" w:sz="0" w:space="0" w:color="auto"/>
        <w:right w:val="none" w:sz="0" w:space="0" w:color="auto"/>
      </w:divBdr>
    </w:div>
    <w:div w:id="860358602">
      <w:bodyDiv w:val="1"/>
      <w:marLeft w:val="0"/>
      <w:marRight w:val="0"/>
      <w:marTop w:val="0"/>
      <w:marBottom w:val="0"/>
      <w:divBdr>
        <w:top w:val="none" w:sz="0" w:space="0" w:color="auto"/>
        <w:left w:val="none" w:sz="0" w:space="0" w:color="auto"/>
        <w:bottom w:val="none" w:sz="0" w:space="0" w:color="auto"/>
        <w:right w:val="none" w:sz="0" w:space="0" w:color="auto"/>
      </w:divBdr>
    </w:div>
    <w:div w:id="1668054581">
      <w:bodyDiv w:val="1"/>
      <w:marLeft w:val="0"/>
      <w:marRight w:val="0"/>
      <w:marTop w:val="0"/>
      <w:marBottom w:val="0"/>
      <w:divBdr>
        <w:top w:val="none" w:sz="0" w:space="0" w:color="auto"/>
        <w:left w:val="none" w:sz="0" w:space="0" w:color="auto"/>
        <w:bottom w:val="none" w:sz="0" w:space="0" w:color="auto"/>
        <w:right w:val="none" w:sz="0" w:space="0" w:color="auto"/>
      </w:divBdr>
    </w:div>
    <w:div w:id="19137370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7.png"/><Relationship Id="rId13" Type="http://schemas.openxmlformats.org/officeDocument/2006/relationships/image" Target="media/image8.emf"/><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www.gov.uk/government/publications/school-complaints-procedures" TargetMode="External"/><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gov.uk/government/publications/school-complaints-procedures" TargetMode="External"/><Relationship Id="rId5" Type="http://schemas.openxmlformats.org/officeDocument/2006/relationships/webSettings" Target="webSettings.xml"/><Relationship Id="rId15" Type="http://schemas.openxmlformats.org/officeDocument/2006/relationships/hyperlink" Target="https://www.citizensadvice.org.uk/" TargetMode="External"/><Relationship Id="rId10" Type="http://schemas.openxmlformats.org/officeDocument/2006/relationships/hyperlink" Target="https://www.gov.uk/government/publications/setting-up-an-academies-complaints-procedure" TargetMode="External"/><Relationship Id="rId19"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yperlink" Target="http://www.legislation.gov.uk/uksi/2014/3283/schedule/made" TargetMode="External"/><Relationship Id="rId14" Type="http://schemas.openxmlformats.org/officeDocument/2006/relationships/hyperlink" Target="https://www.gov.uk/complain-about-school" TargetMode="External"/><Relationship Id="rId22"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hyperlink" Target="https://thekeysupport.com/terms-of-use"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10.png"/><Relationship Id="rId1" Type="http://schemas.openxmlformats.org/officeDocument/2006/relationships/image" Target="media/image9.png"/></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6" Type="http://schemas.openxmlformats.org/officeDocument/2006/relationships/image" Target="media/image6.png"/><Relationship Id="rId5" Type="http://schemas.openxmlformats.org/officeDocument/2006/relationships/image" Target="media/image5.png"/><Relationship Id="rId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xmlns:b="http://schemas.openxmlformats.org/officeDocument/2006/bibliography" xmlns="http://schemas.openxmlformats.org/officeDocument/2006/bibliography">
    <b:Tag>Placeholder1</b:Tag>
    <b:RefOrder>1</b:RefOrder>
  </b:Source>
  <b:Source xmlns:b="http://schemas.openxmlformats.org/officeDocument/2006/bibliography" xmlns="http://schemas.openxmlformats.org/officeDocument/2006/bibliography">
    <b:Tag>Placeholder2</b:Tag>
    <b:RefOrder>2</b:RefOrder>
  </b:Source>
</b:Sources>
</file>

<file path=customXml/itemProps1.xml><?xml version="1.0" encoding="utf-8"?>
<ds:datastoreItem xmlns:ds="http://schemas.openxmlformats.org/officeDocument/2006/customXml" ds:itemID="{F4C7DABF-1345-4D9E-95C9-85B982D96F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Pages>
  <Words>4034</Words>
  <Characters>22995</Characters>
  <Application>Microsoft Office Word</Application>
  <DocSecurity>0</DocSecurity>
  <Lines>191</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26976</CharactersWithSpaces>
  <SharedDoc>false</SharedDoc>
  <HLinks>
    <vt:vector size="180" baseType="variant">
      <vt:variant>
        <vt:i4>6553646</vt:i4>
      </vt:variant>
      <vt:variant>
        <vt:i4>123</vt:i4>
      </vt:variant>
      <vt:variant>
        <vt:i4>0</vt:i4>
      </vt:variant>
      <vt:variant>
        <vt:i4>5</vt:i4>
      </vt:variant>
      <vt:variant>
        <vt:lpwstr>https://www.citizensadvice.org.uk/</vt:lpwstr>
      </vt:variant>
      <vt:variant>
        <vt:lpwstr/>
      </vt:variant>
      <vt:variant>
        <vt:i4>1966101</vt:i4>
      </vt:variant>
      <vt:variant>
        <vt:i4>120</vt:i4>
      </vt:variant>
      <vt:variant>
        <vt:i4>0</vt:i4>
      </vt:variant>
      <vt:variant>
        <vt:i4>5</vt:i4>
      </vt:variant>
      <vt:variant>
        <vt:lpwstr>https://www.gov.uk/complain-about-school</vt:lpwstr>
      </vt:variant>
      <vt:variant>
        <vt:lpwstr/>
      </vt:variant>
      <vt:variant>
        <vt:i4>8257642</vt:i4>
      </vt:variant>
      <vt:variant>
        <vt:i4>117</vt:i4>
      </vt:variant>
      <vt:variant>
        <vt:i4>0</vt:i4>
      </vt:variant>
      <vt:variant>
        <vt:i4>5</vt:i4>
      </vt:variant>
      <vt:variant>
        <vt:lpwstr>http://www.gov.uk/complain-about-school</vt:lpwstr>
      </vt:variant>
      <vt:variant>
        <vt:lpwstr/>
      </vt:variant>
      <vt:variant>
        <vt:i4>8257642</vt:i4>
      </vt:variant>
      <vt:variant>
        <vt:i4>114</vt:i4>
      </vt:variant>
      <vt:variant>
        <vt:i4>0</vt:i4>
      </vt:variant>
      <vt:variant>
        <vt:i4>5</vt:i4>
      </vt:variant>
      <vt:variant>
        <vt:lpwstr>http://www.gov.uk/complain-about-school</vt:lpwstr>
      </vt:variant>
      <vt:variant>
        <vt:lpwstr/>
      </vt:variant>
      <vt:variant>
        <vt:i4>3932266</vt:i4>
      </vt:variant>
      <vt:variant>
        <vt:i4>111</vt:i4>
      </vt:variant>
      <vt:variant>
        <vt:i4>0</vt:i4>
      </vt:variant>
      <vt:variant>
        <vt:i4>5</vt:i4>
      </vt:variant>
      <vt:variant>
        <vt:lpwstr>https://www.gov.uk/government/organisations/ofsted</vt:lpwstr>
      </vt:variant>
      <vt:variant>
        <vt:lpwstr>org-contacts</vt:lpwstr>
      </vt:variant>
      <vt:variant>
        <vt:i4>7864340</vt:i4>
      </vt:variant>
      <vt:variant>
        <vt:i4>108</vt:i4>
      </vt:variant>
      <vt:variant>
        <vt:i4>0</vt:i4>
      </vt:variant>
      <vt:variant>
        <vt:i4>5</vt:i4>
      </vt:variant>
      <vt:variant>
        <vt:lpwstr>mailto:enquiries@ofsted.gov.uk</vt:lpwstr>
      </vt:variant>
      <vt:variant>
        <vt:lpwstr/>
      </vt:variant>
      <vt:variant>
        <vt:i4>4194317</vt:i4>
      </vt:variant>
      <vt:variant>
        <vt:i4>105</vt:i4>
      </vt:variant>
      <vt:variant>
        <vt:i4>0</vt:i4>
      </vt:variant>
      <vt:variant>
        <vt:i4>5</vt:i4>
      </vt:variant>
      <vt:variant>
        <vt:lpwstr>https://www.gov.uk/government/publications/early-years-foundation-stage-framework--2</vt:lpwstr>
      </vt:variant>
      <vt:variant>
        <vt:lpwstr/>
      </vt:variant>
      <vt:variant>
        <vt:i4>7274617</vt:i4>
      </vt:variant>
      <vt:variant>
        <vt:i4>102</vt:i4>
      </vt:variant>
      <vt:variant>
        <vt:i4>0</vt:i4>
      </vt:variant>
      <vt:variant>
        <vt:i4>5</vt:i4>
      </vt:variant>
      <vt:variant>
        <vt:lpwstr>https://www.gov.uk/government/publications/school-complaints-procedures</vt:lpwstr>
      </vt:variant>
      <vt:variant>
        <vt:lpwstr/>
      </vt:variant>
      <vt:variant>
        <vt:i4>6881332</vt:i4>
      </vt:variant>
      <vt:variant>
        <vt:i4>99</vt:i4>
      </vt:variant>
      <vt:variant>
        <vt:i4>0</vt:i4>
      </vt:variant>
      <vt:variant>
        <vt:i4>5</vt:i4>
      </vt:variant>
      <vt:variant>
        <vt:lpwstr>http://www.legislation.gov.uk/uksi/2011/1627/schedule/made</vt:lpwstr>
      </vt:variant>
      <vt:variant>
        <vt:lpwstr/>
      </vt:variant>
      <vt:variant>
        <vt:i4>7274617</vt:i4>
      </vt:variant>
      <vt:variant>
        <vt:i4>96</vt:i4>
      </vt:variant>
      <vt:variant>
        <vt:i4>0</vt:i4>
      </vt:variant>
      <vt:variant>
        <vt:i4>5</vt:i4>
      </vt:variant>
      <vt:variant>
        <vt:lpwstr>https://www.gov.uk/government/publications/school-complaints-procedures</vt:lpwstr>
      </vt:variant>
      <vt:variant>
        <vt:lpwstr/>
      </vt:variant>
      <vt:variant>
        <vt:i4>2752620</vt:i4>
      </vt:variant>
      <vt:variant>
        <vt:i4>93</vt:i4>
      </vt:variant>
      <vt:variant>
        <vt:i4>0</vt:i4>
      </vt:variant>
      <vt:variant>
        <vt:i4>5</vt:i4>
      </vt:variant>
      <vt:variant>
        <vt:lpwstr>https://www.gov.uk/government/publications/setting-up-an-academies-complaints-procedure</vt:lpwstr>
      </vt:variant>
      <vt:variant>
        <vt:lpwstr/>
      </vt:variant>
      <vt:variant>
        <vt:i4>6881337</vt:i4>
      </vt:variant>
      <vt:variant>
        <vt:i4>90</vt:i4>
      </vt:variant>
      <vt:variant>
        <vt:i4>0</vt:i4>
      </vt:variant>
      <vt:variant>
        <vt:i4>5</vt:i4>
      </vt:variant>
      <vt:variant>
        <vt:lpwstr>http://www.legislation.gov.uk/uksi/2014/3283/schedule/made</vt:lpwstr>
      </vt:variant>
      <vt:variant>
        <vt:lpwstr/>
      </vt:variant>
      <vt:variant>
        <vt:i4>7274617</vt:i4>
      </vt:variant>
      <vt:variant>
        <vt:i4>87</vt:i4>
      </vt:variant>
      <vt:variant>
        <vt:i4>0</vt:i4>
      </vt:variant>
      <vt:variant>
        <vt:i4>5</vt:i4>
      </vt:variant>
      <vt:variant>
        <vt:lpwstr>https://www.gov.uk/government/publications/school-complaints-procedures</vt:lpwstr>
      </vt:variant>
      <vt:variant>
        <vt:lpwstr/>
      </vt:variant>
      <vt:variant>
        <vt:i4>2818161</vt:i4>
      </vt:variant>
      <vt:variant>
        <vt:i4>84</vt:i4>
      </vt:variant>
      <vt:variant>
        <vt:i4>0</vt:i4>
      </vt:variant>
      <vt:variant>
        <vt:i4>5</vt:i4>
      </vt:variant>
      <vt:variant>
        <vt:lpwstr>http://www.legislation.gov.uk/ukpga/2002/32/section/29</vt:lpwstr>
      </vt:variant>
      <vt:variant>
        <vt:lpwstr/>
      </vt:variant>
      <vt:variant>
        <vt:i4>1179709</vt:i4>
      </vt:variant>
      <vt:variant>
        <vt:i4>77</vt:i4>
      </vt:variant>
      <vt:variant>
        <vt:i4>0</vt:i4>
      </vt:variant>
      <vt:variant>
        <vt:i4>5</vt:i4>
      </vt:variant>
      <vt:variant>
        <vt:lpwstr/>
      </vt:variant>
      <vt:variant>
        <vt:lpwstr>_Toc152079995</vt:lpwstr>
      </vt:variant>
      <vt:variant>
        <vt:i4>1179709</vt:i4>
      </vt:variant>
      <vt:variant>
        <vt:i4>71</vt:i4>
      </vt:variant>
      <vt:variant>
        <vt:i4>0</vt:i4>
      </vt:variant>
      <vt:variant>
        <vt:i4>5</vt:i4>
      </vt:variant>
      <vt:variant>
        <vt:lpwstr/>
      </vt:variant>
      <vt:variant>
        <vt:lpwstr>_Toc152079994</vt:lpwstr>
      </vt:variant>
      <vt:variant>
        <vt:i4>1179709</vt:i4>
      </vt:variant>
      <vt:variant>
        <vt:i4>65</vt:i4>
      </vt:variant>
      <vt:variant>
        <vt:i4>0</vt:i4>
      </vt:variant>
      <vt:variant>
        <vt:i4>5</vt:i4>
      </vt:variant>
      <vt:variant>
        <vt:lpwstr/>
      </vt:variant>
      <vt:variant>
        <vt:lpwstr>_Toc152079993</vt:lpwstr>
      </vt:variant>
      <vt:variant>
        <vt:i4>1179709</vt:i4>
      </vt:variant>
      <vt:variant>
        <vt:i4>59</vt:i4>
      </vt:variant>
      <vt:variant>
        <vt:i4>0</vt:i4>
      </vt:variant>
      <vt:variant>
        <vt:i4>5</vt:i4>
      </vt:variant>
      <vt:variant>
        <vt:lpwstr/>
      </vt:variant>
      <vt:variant>
        <vt:lpwstr>_Toc152079992</vt:lpwstr>
      </vt:variant>
      <vt:variant>
        <vt:i4>1179709</vt:i4>
      </vt:variant>
      <vt:variant>
        <vt:i4>53</vt:i4>
      </vt:variant>
      <vt:variant>
        <vt:i4>0</vt:i4>
      </vt:variant>
      <vt:variant>
        <vt:i4>5</vt:i4>
      </vt:variant>
      <vt:variant>
        <vt:lpwstr/>
      </vt:variant>
      <vt:variant>
        <vt:lpwstr>_Toc152079991</vt:lpwstr>
      </vt:variant>
      <vt:variant>
        <vt:i4>1179709</vt:i4>
      </vt:variant>
      <vt:variant>
        <vt:i4>47</vt:i4>
      </vt:variant>
      <vt:variant>
        <vt:i4>0</vt:i4>
      </vt:variant>
      <vt:variant>
        <vt:i4>5</vt:i4>
      </vt:variant>
      <vt:variant>
        <vt:lpwstr/>
      </vt:variant>
      <vt:variant>
        <vt:lpwstr>_Toc152079990</vt:lpwstr>
      </vt:variant>
      <vt:variant>
        <vt:i4>1245245</vt:i4>
      </vt:variant>
      <vt:variant>
        <vt:i4>41</vt:i4>
      </vt:variant>
      <vt:variant>
        <vt:i4>0</vt:i4>
      </vt:variant>
      <vt:variant>
        <vt:i4>5</vt:i4>
      </vt:variant>
      <vt:variant>
        <vt:lpwstr/>
      </vt:variant>
      <vt:variant>
        <vt:lpwstr>_Toc152079989</vt:lpwstr>
      </vt:variant>
      <vt:variant>
        <vt:i4>1245245</vt:i4>
      </vt:variant>
      <vt:variant>
        <vt:i4>35</vt:i4>
      </vt:variant>
      <vt:variant>
        <vt:i4>0</vt:i4>
      </vt:variant>
      <vt:variant>
        <vt:i4>5</vt:i4>
      </vt:variant>
      <vt:variant>
        <vt:lpwstr/>
      </vt:variant>
      <vt:variant>
        <vt:lpwstr>_Toc152079988</vt:lpwstr>
      </vt:variant>
      <vt:variant>
        <vt:i4>1245245</vt:i4>
      </vt:variant>
      <vt:variant>
        <vt:i4>29</vt:i4>
      </vt:variant>
      <vt:variant>
        <vt:i4>0</vt:i4>
      </vt:variant>
      <vt:variant>
        <vt:i4>5</vt:i4>
      </vt:variant>
      <vt:variant>
        <vt:lpwstr/>
      </vt:variant>
      <vt:variant>
        <vt:lpwstr>_Toc152079987</vt:lpwstr>
      </vt:variant>
      <vt:variant>
        <vt:i4>1245245</vt:i4>
      </vt:variant>
      <vt:variant>
        <vt:i4>23</vt:i4>
      </vt:variant>
      <vt:variant>
        <vt:i4>0</vt:i4>
      </vt:variant>
      <vt:variant>
        <vt:i4>5</vt:i4>
      </vt:variant>
      <vt:variant>
        <vt:lpwstr/>
      </vt:variant>
      <vt:variant>
        <vt:lpwstr>_Toc152079986</vt:lpwstr>
      </vt:variant>
      <vt:variant>
        <vt:i4>1245245</vt:i4>
      </vt:variant>
      <vt:variant>
        <vt:i4>17</vt:i4>
      </vt:variant>
      <vt:variant>
        <vt:i4>0</vt:i4>
      </vt:variant>
      <vt:variant>
        <vt:i4>5</vt:i4>
      </vt:variant>
      <vt:variant>
        <vt:lpwstr/>
      </vt:variant>
      <vt:variant>
        <vt:lpwstr>_Toc152079985</vt:lpwstr>
      </vt:variant>
      <vt:variant>
        <vt:i4>1245245</vt:i4>
      </vt:variant>
      <vt:variant>
        <vt:i4>11</vt:i4>
      </vt:variant>
      <vt:variant>
        <vt:i4>0</vt:i4>
      </vt:variant>
      <vt:variant>
        <vt:i4>5</vt:i4>
      </vt:variant>
      <vt:variant>
        <vt:lpwstr/>
      </vt:variant>
      <vt:variant>
        <vt:lpwstr>_Toc152079984</vt:lpwstr>
      </vt:variant>
      <vt:variant>
        <vt:i4>1245245</vt:i4>
      </vt:variant>
      <vt:variant>
        <vt:i4>5</vt:i4>
      </vt:variant>
      <vt:variant>
        <vt:i4>0</vt:i4>
      </vt:variant>
      <vt:variant>
        <vt:i4>5</vt:i4>
      </vt:variant>
      <vt:variant>
        <vt:lpwstr/>
      </vt:variant>
      <vt:variant>
        <vt:lpwstr>_Toc152079983</vt:lpwstr>
      </vt:variant>
      <vt:variant>
        <vt:i4>2162790</vt:i4>
      </vt:variant>
      <vt:variant>
        <vt:i4>9</vt:i4>
      </vt:variant>
      <vt:variant>
        <vt:i4>0</vt:i4>
      </vt:variant>
      <vt:variant>
        <vt:i4>5</vt:i4>
      </vt:variant>
      <vt:variant>
        <vt:lpwstr>https://thekeysupport.com/terms-of-use</vt:lpwstr>
      </vt:variant>
      <vt:variant>
        <vt:lpwstr/>
      </vt:variant>
      <vt:variant>
        <vt:i4>2162790</vt:i4>
      </vt:variant>
      <vt:variant>
        <vt:i4>3</vt:i4>
      </vt:variant>
      <vt:variant>
        <vt:i4>0</vt:i4>
      </vt:variant>
      <vt:variant>
        <vt:i4>5</vt:i4>
      </vt:variant>
      <vt:variant>
        <vt:lpwstr>https://thekeysupport.com/terms-of-use</vt:lpwstr>
      </vt:variant>
      <vt:variant>
        <vt:lpwstr/>
      </vt:variant>
      <vt:variant>
        <vt:i4>4784156</vt:i4>
      </vt:variant>
      <vt:variant>
        <vt:i4>0</vt:i4>
      </vt:variant>
      <vt:variant>
        <vt:i4>0</vt:i4>
      </vt:variant>
      <vt:variant>
        <vt:i4>5</vt:i4>
      </vt:variant>
      <vt:variant>
        <vt:lpwstr>http://www.thekeysupport.com/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Joel  Southern</dc:creator>
  <cp:keywords/>
  <dc:description/>
  <cp:lastModifiedBy>Mel Fenton</cp:lastModifiedBy>
  <cp:revision>2</cp:revision>
  <cp:lastPrinted>2025-04-29T06:57:00Z</cp:lastPrinted>
  <dcterms:created xsi:type="dcterms:W3CDTF">2026-04-22T13:38:00Z</dcterms:created>
  <dcterms:modified xsi:type="dcterms:W3CDTF">2026-04-22T13:38:00Z</dcterms:modified>
</cp:coreProperties>
</file>