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7D59CF" w14:textId="326B76FB" w:rsidR="004750A7" w:rsidRPr="00196B86" w:rsidRDefault="004750A7" w:rsidP="00375061">
      <w:pPr>
        <w:rPr>
          <w:lang w:val="en-GB"/>
        </w:rPr>
      </w:pPr>
    </w:p>
    <w:p w14:paraId="0609E22D" w14:textId="77777777" w:rsidR="0020106D" w:rsidRDefault="0020106D" w:rsidP="0020106D">
      <w:pPr>
        <w:spacing w:after="103" w:line="259" w:lineRule="auto"/>
        <w:ind w:left="360"/>
      </w:pPr>
      <w:r>
        <w:rPr>
          <w:noProof/>
        </w:rPr>
        <w:drawing>
          <wp:anchor distT="0" distB="0" distL="114300" distR="114300" simplePos="0" relativeHeight="251659776" behindDoc="1" locked="0" layoutInCell="1" allowOverlap="1" wp14:anchorId="6D9FE6DA" wp14:editId="2A68222C">
            <wp:simplePos x="0" y="0"/>
            <wp:positionH relativeFrom="column">
              <wp:posOffset>1582681</wp:posOffset>
            </wp:positionH>
            <wp:positionV relativeFrom="paragraph">
              <wp:posOffset>212446</wp:posOffset>
            </wp:positionV>
            <wp:extent cx="4787900" cy="1866900"/>
            <wp:effectExtent l="0" t="0" r="0" b="0"/>
            <wp:wrapNone/>
            <wp:docPr id="1" name="Picture 1" descr="A screen shot of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screen shot of a black background&#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4787900" cy="1866900"/>
                    </a:xfrm>
                    <a:prstGeom prst="rect">
                      <a:avLst/>
                    </a:prstGeom>
                  </pic:spPr>
                </pic:pic>
              </a:graphicData>
            </a:graphic>
            <wp14:sizeRelH relativeFrom="page">
              <wp14:pctWidth>0</wp14:pctWidth>
            </wp14:sizeRelH>
            <wp14:sizeRelV relativeFrom="page">
              <wp14:pctHeight>0</wp14:pctHeight>
            </wp14:sizeRelV>
          </wp:anchor>
        </w:drawing>
      </w:r>
      <w:r>
        <w:t xml:space="preserve"> </w:t>
      </w:r>
    </w:p>
    <w:p w14:paraId="44368514" w14:textId="77777777" w:rsidR="0020106D" w:rsidRDefault="0020106D" w:rsidP="0020106D">
      <w:pPr>
        <w:spacing w:after="0" w:line="259" w:lineRule="auto"/>
        <w:ind w:left="360"/>
      </w:pPr>
      <w:r>
        <w:t xml:space="preserve"> </w:t>
      </w:r>
    </w:p>
    <w:p w14:paraId="7A9C3AF6" w14:textId="77777777" w:rsidR="0020106D" w:rsidRDefault="0020106D" w:rsidP="0020106D">
      <w:pPr>
        <w:spacing w:after="0" w:line="259" w:lineRule="auto"/>
        <w:ind w:left="359"/>
      </w:pPr>
    </w:p>
    <w:p w14:paraId="568EE262" w14:textId="77777777" w:rsidR="0020106D" w:rsidRDefault="0020106D" w:rsidP="0020106D">
      <w:pPr>
        <w:spacing w:after="547" w:line="259" w:lineRule="auto"/>
        <w:ind w:left="359"/>
        <w:jc w:val="right"/>
      </w:pPr>
      <w:r>
        <w:t xml:space="preserve"> </w:t>
      </w:r>
    </w:p>
    <w:p w14:paraId="428F9C8C" w14:textId="77777777" w:rsidR="0020106D" w:rsidRDefault="0020106D" w:rsidP="0020106D">
      <w:pPr>
        <w:spacing w:after="54" w:line="259" w:lineRule="auto"/>
        <w:ind w:left="360"/>
      </w:pPr>
      <w:r>
        <w:rPr>
          <w:b/>
          <w:sz w:val="72"/>
        </w:rPr>
        <w:t xml:space="preserve"> </w:t>
      </w:r>
    </w:p>
    <w:p w14:paraId="1A7583A0" w14:textId="5DC08EF7" w:rsidR="0020106D" w:rsidRDefault="00B328FF" w:rsidP="0020106D">
      <w:pPr>
        <w:spacing w:after="0"/>
        <w:ind w:left="360"/>
        <w:jc w:val="center"/>
      </w:pPr>
      <w:r w:rsidRPr="00B328FF">
        <w:rPr>
          <w:b/>
          <w:sz w:val="72"/>
        </w:rPr>
        <w:t>Equality, Diversity and Inclusion Policy</w:t>
      </w:r>
      <w:r w:rsidR="0020106D">
        <w:rPr>
          <w:b/>
          <w:sz w:val="72"/>
        </w:rPr>
        <w:t>.</w:t>
      </w:r>
    </w:p>
    <w:p w14:paraId="29473FA8" w14:textId="77777777" w:rsidR="0020106D" w:rsidRDefault="0020106D" w:rsidP="0020106D">
      <w:pPr>
        <w:spacing w:after="93" w:line="259" w:lineRule="auto"/>
        <w:ind w:left="360"/>
        <w:jc w:val="center"/>
      </w:pPr>
    </w:p>
    <w:p w14:paraId="2D61E227" w14:textId="77777777" w:rsidR="0020106D" w:rsidRDefault="0020106D" w:rsidP="0020106D">
      <w:pPr>
        <w:spacing w:after="93" w:line="259" w:lineRule="auto"/>
        <w:ind w:left="355"/>
        <w:jc w:val="center"/>
      </w:pPr>
      <w:r>
        <w:rPr>
          <w:sz w:val="28"/>
        </w:rPr>
        <w:t>Learn 4 Life School</w:t>
      </w:r>
    </w:p>
    <w:p w14:paraId="1F2DCF02" w14:textId="77777777" w:rsidR="0020106D" w:rsidRDefault="0020106D" w:rsidP="0020106D">
      <w:pPr>
        <w:spacing w:after="93" w:line="259" w:lineRule="auto"/>
        <w:ind w:left="360"/>
        <w:jc w:val="center"/>
      </w:pPr>
    </w:p>
    <w:p w14:paraId="3B6B353A" w14:textId="77777777" w:rsidR="0020106D" w:rsidRDefault="0020106D" w:rsidP="0020106D">
      <w:pPr>
        <w:spacing w:after="95" w:line="259" w:lineRule="auto"/>
        <w:ind w:left="360"/>
        <w:jc w:val="center"/>
      </w:pPr>
    </w:p>
    <w:p w14:paraId="1AE5C013" w14:textId="77777777" w:rsidR="0020106D" w:rsidRDefault="0020106D" w:rsidP="0020106D">
      <w:pPr>
        <w:spacing w:after="93" w:line="259" w:lineRule="auto"/>
        <w:ind w:left="360"/>
      </w:pPr>
      <w:r>
        <w:rPr>
          <w:sz w:val="28"/>
        </w:rPr>
        <w:t xml:space="preserve"> </w:t>
      </w:r>
    </w:p>
    <w:p w14:paraId="7B064FBF" w14:textId="77777777" w:rsidR="0020106D" w:rsidRDefault="0020106D" w:rsidP="0020106D">
      <w:pPr>
        <w:spacing w:after="93" w:line="259" w:lineRule="auto"/>
        <w:ind w:left="360"/>
      </w:pPr>
      <w:r>
        <w:rPr>
          <w:sz w:val="28"/>
        </w:rPr>
        <w:t xml:space="preserve"> </w:t>
      </w:r>
    </w:p>
    <w:p w14:paraId="3C2E5117" w14:textId="77777777" w:rsidR="0020106D" w:rsidRDefault="0020106D" w:rsidP="0020106D">
      <w:pPr>
        <w:spacing w:after="93" w:line="259" w:lineRule="auto"/>
        <w:ind w:left="360"/>
      </w:pPr>
      <w:r>
        <w:rPr>
          <w:sz w:val="28"/>
        </w:rPr>
        <w:t xml:space="preserve"> </w:t>
      </w:r>
    </w:p>
    <w:p w14:paraId="57E9BF30" w14:textId="77777777" w:rsidR="0020106D" w:rsidRDefault="0020106D" w:rsidP="0020106D">
      <w:pPr>
        <w:spacing w:after="93" w:line="259" w:lineRule="auto"/>
        <w:ind w:left="360"/>
      </w:pPr>
      <w:r>
        <w:rPr>
          <w:sz w:val="28"/>
        </w:rPr>
        <w:t xml:space="preserve"> </w:t>
      </w:r>
    </w:p>
    <w:p w14:paraId="3D587A7E" w14:textId="77777777" w:rsidR="0020106D" w:rsidRDefault="0020106D" w:rsidP="0020106D">
      <w:pPr>
        <w:spacing w:after="93" w:line="259" w:lineRule="auto"/>
        <w:ind w:left="360"/>
      </w:pPr>
      <w:r>
        <w:rPr>
          <w:sz w:val="28"/>
        </w:rPr>
        <w:t xml:space="preserve"> </w:t>
      </w:r>
    </w:p>
    <w:p w14:paraId="065FF663" w14:textId="77777777" w:rsidR="0020106D" w:rsidRDefault="0020106D" w:rsidP="0020106D">
      <w:pPr>
        <w:spacing w:after="95" w:line="259" w:lineRule="auto"/>
        <w:ind w:left="360"/>
      </w:pPr>
      <w:r>
        <w:rPr>
          <w:sz w:val="28"/>
        </w:rPr>
        <w:t xml:space="preserve"> </w:t>
      </w:r>
    </w:p>
    <w:p w14:paraId="2A7BF9CD" w14:textId="77777777" w:rsidR="0020106D" w:rsidRDefault="0020106D" w:rsidP="0020106D">
      <w:pPr>
        <w:spacing w:after="93" w:line="259" w:lineRule="auto"/>
        <w:ind w:left="360"/>
      </w:pPr>
      <w:r>
        <w:rPr>
          <w:sz w:val="28"/>
        </w:rPr>
        <w:t xml:space="preserve"> </w:t>
      </w:r>
    </w:p>
    <w:p w14:paraId="712AEC09" w14:textId="77777777" w:rsidR="0020106D" w:rsidRDefault="0020106D" w:rsidP="0020106D">
      <w:pPr>
        <w:spacing w:after="93" w:line="259" w:lineRule="auto"/>
        <w:ind w:left="360"/>
      </w:pPr>
      <w:r>
        <w:rPr>
          <w:sz w:val="28"/>
        </w:rPr>
        <w:t xml:space="preserve"> </w:t>
      </w:r>
    </w:p>
    <w:p w14:paraId="16AE08D0" w14:textId="77777777" w:rsidR="0020106D" w:rsidRDefault="0020106D" w:rsidP="0020106D">
      <w:pPr>
        <w:spacing w:after="18" w:line="259" w:lineRule="auto"/>
        <w:ind w:left="360"/>
      </w:pPr>
      <w:r>
        <w:rPr>
          <w:sz w:val="28"/>
        </w:rPr>
        <w:t xml:space="preserve"> </w:t>
      </w:r>
    </w:p>
    <w:p w14:paraId="2D94CA7D" w14:textId="77777777" w:rsidR="0020106D" w:rsidRDefault="0020106D" w:rsidP="0020106D">
      <w:pPr>
        <w:spacing w:after="0" w:line="259" w:lineRule="auto"/>
        <w:ind w:left="360"/>
      </w:pPr>
      <w:r>
        <w:rPr>
          <w:color w:val="00CF80"/>
        </w:rPr>
        <w:t xml:space="preserve"> </w:t>
      </w:r>
    </w:p>
    <w:tbl>
      <w:tblPr>
        <w:tblStyle w:val="TableGrid0"/>
        <w:tblW w:w="9722" w:type="dxa"/>
        <w:tblInd w:w="360" w:type="dxa"/>
        <w:tblCellMar>
          <w:top w:w="97" w:type="dxa"/>
          <w:left w:w="107" w:type="dxa"/>
          <w:right w:w="115" w:type="dxa"/>
        </w:tblCellMar>
        <w:tblLook w:val="04A0" w:firstRow="1" w:lastRow="0" w:firstColumn="1" w:lastColumn="0" w:noHBand="0" w:noVBand="1"/>
      </w:tblPr>
      <w:tblGrid>
        <w:gridCol w:w="4820"/>
        <w:gridCol w:w="1035"/>
        <w:gridCol w:w="3867"/>
      </w:tblGrid>
      <w:tr w:rsidR="0020106D" w14:paraId="3A0686D6" w14:textId="77777777" w:rsidTr="005A6F4F">
        <w:trPr>
          <w:trHeight w:val="473"/>
        </w:trPr>
        <w:tc>
          <w:tcPr>
            <w:tcW w:w="4820" w:type="dxa"/>
            <w:tcBorders>
              <w:top w:val="nil"/>
              <w:left w:val="nil"/>
              <w:bottom w:val="single" w:sz="17" w:space="0" w:color="FFFFFF"/>
              <w:right w:val="nil"/>
            </w:tcBorders>
            <w:shd w:val="clear" w:color="auto" w:fill="D8DFDE"/>
          </w:tcPr>
          <w:p w14:paraId="4028D65B" w14:textId="423CBB17" w:rsidR="0020106D" w:rsidRDefault="0020106D" w:rsidP="005A6F4F">
            <w:pPr>
              <w:spacing w:after="0" w:line="259" w:lineRule="auto"/>
              <w:ind w:left="1"/>
            </w:pPr>
            <w:r>
              <w:rPr>
                <w:b/>
              </w:rPr>
              <w:t xml:space="preserve">Written by: </w:t>
            </w:r>
            <w:r w:rsidR="00327AF0">
              <w:rPr>
                <w:b/>
              </w:rPr>
              <w:t>Melanie Fenton</w:t>
            </w:r>
          </w:p>
        </w:tc>
        <w:tc>
          <w:tcPr>
            <w:tcW w:w="1035" w:type="dxa"/>
            <w:tcBorders>
              <w:top w:val="nil"/>
              <w:left w:val="nil"/>
              <w:bottom w:val="single" w:sz="17" w:space="0" w:color="FFFFFF"/>
              <w:right w:val="nil"/>
            </w:tcBorders>
            <w:shd w:val="clear" w:color="auto" w:fill="D9D9D9"/>
            <w:vAlign w:val="center"/>
          </w:tcPr>
          <w:p w14:paraId="79B43CB1" w14:textId="77777777" w:rsidR="0020106D" w:rsidRDefault="0020106D" w:rsidP="005A6F4F">
            <w:pPr>
              <w:spacing w:after="0" w:line="259" w:lineRule="auto"/>
              <w:ind w:left="1"/>
            </w:pPr>
            <w:r>
              <w:rPr>
                <w:sz w:val="22"/>
              </w:rPr>
              <w:t xml:space="preserve"> </w:t>
            </w:r>
          </w:p>
        </w:tc>
        <w:tc>
          <w:tcPr>
            <w:tcW w:w="3867" w:type="dxa"/>
            <w:tcBorders>
              <w:top w:val="nil"/>
              <w:left w:val="nil"/>
              <w:bottom w:val="single" w:sz="17" w:space="0" w:color="FFFFFF"/>
              <w:right w:val="nil"/>
            </w:tcBorders>
            <w:shd w:val="clear" w:color="auto" w:fill="D8DFDE"/>
            <w:vAlign w:val="center"/>
          </w:tcPr>
          <w:p w14:paraId="12895820" w14:textId="77777777" w:rsidR="0020106D" w:rsidRDefault="0020106D" w:rsidP="005A6F4F">
            <w:pPr>
              <w:spacing w:after="0" w:line="259" w:lineRule="auto"/>
              <w:ind w:left="1"/>
            </w:pPr>
            <w:r>
              <w:rPr>
                <w:b/>
                <w:sz w:val="22"/>
              </w:rPr>
              <w:t xml:space="preserve"> </w:t>
            </w:r>
          </w:p>
        </w:tc>
      </w:tr>
      <w:tr w:rsidR="0020106D" w14:paraId="465E326D" w14:textId="77777777" w:rsidTr="005A6F4F">
        <w:trPr>
          <w:trHeight w:val="1127"/>
        </w:trPr>
        <w:tc>
          <w:tcPr>
            <w:tcW w:w="4820" w:type="dxa"/>
            <w:tcBorders>
              <w:top w:val="single" w:sz="17" w:space="0" w:color="FFFFFF"/>
              <w:left w:val="nil"/>
              <w:bottom w:val="single" w:sz="17" w:space="0" w:color="FFFFFF"/>
              <w:right w:val="nil"/>
            </w:tcBorders>
            <w:shd w:val="clear" w:color="auto" w:fill="D8DFDE"/>
            <w:vAlign w:val="center"/>
          </w:tcPr>
          <w:p w14:paraId="276F96F6" w14:textId="23058D51" w:rsidR="0020106D" w:rsidRDefault="0020106D" w:rsidP="005A6F4F">
            <w:pPr>
              <w:spacing w:after="59" w:line="259" w:lineRule="auto"/>
              <w:ind w:left="1"/>
            </w:pPr>
            <w:r>
              <w:rPr>
                <w:b/>
              </w:rPr>
              <w:t xml:space="preserve">Approved by:  </w:t>
            </w:r>
          </w:p>
          <w:p w14:paraId="7EFF1F53" w14:textId="77777777" w:rsidR="0020106D" w:rsidRDefault="0020106D" w:rsidP="005A6F4F">
            <w:pPr>
              <w:spacing w:after="0" w:line="259" w:lineRule="auto"/>
            </w:pPr>
            <w:r>
              <w:rPr>
                <w:b/>
              </w:rPr>
              <w:t xml:space="preserve"> </w:t>
            </w:r>
          </w:p>
        </w:tc>
        <w:tc>
          <w:tcPr>
            <w:tcW w:w="1035" w:type="dxa"/>
            <w:tcBorders>
              <w:top w:val="single" w:sz="17" w:space="0" w:color="FFFFFF"/>
              <w:left w:val="nil"/>
              <w:bottom w:val="single" w:sz="17" w:space="0" w:color="FFFFFF"/>
              <w:right w:val="nil"/>
            </w:tcBorders>
            <w:shd w:val="clear" w:color="auto" w:fill="D9D9D9"/>
          </w:tcPr>
          <w:p w14:paraId="1C61A9B1" w14:textId="77777777" w:rsidR="0020106D" w:rsidRDefault="0020106D" w:rsidP="005A6F4F">
            <w:pPr>
              <w:spacing w:after="0" w:line="259" w:lineRule="auto"/>
              <w:ind w:left="1"/>
            </w:pPr>
            <w:r>
              <w:rPr>
                <w:sz w:val="22"/>
              </w:rPr>
              <w:t xml:space="preserve"> </w:t>
            </w:r>
          </w:p>
        </w:tc>
        <w:tc>
          <w:tcPr>
            <w:tcW w:w="3867" w:type="dxa"/>
            <w:tcBorders>
              <w:top w:val="single" w:sz="17" w:space="0" w:color="FFFFFF"/>
              <w:left w:val="nil"/>
              <w:bottom w:val="single" w:sz="17" w:space="0" w:color="FFFFFF"/>
              <w:right w:val="nil"/>
            </w:tcBorders>
            <w:shd w:val="clear" w:color="auto" w:fill="D8DFDE"/>
          </w:tcPr>
          <w:p w14:paraId="69B7AC69" w14:textId="183B3C96" w:rsidR="0020106D" w:rsidRDefault="0020106D" w:rsidP="005A6F4F">
            <w:pPr>
              <w:spacing w:after="0" w:line="259" w:lineRule="auto"/>
              <w:ind w:left="1"/>
            </w:pPr>
            <w:r>
              <w:rPr>
                <w:b/>
                <w:sz w:val="22"/>
              </w:rPr>
              <w:t>Date:</w:t>
            </w:r>
            <w:r>
              <w:rPr>
                <w:sz w:val="22"/>
              </w:rPr>
              <w:t xml:space="preserve">  </w:t>
            </w:r>
          </w:p>
        </w:tc>
      </w:tr>
      <w:tr w:rsidR="0020106D" w14:paraId="7FE9A834" w14:textId="77777777" w:rsidTr="005A6F4F">
        <w:trPr>
          <w:trHeight w:val="860"/>
        </w:trPr>
        <w:tc>
          <w:tcPr>
            <w:tcW w:w="4820" w:type="dxa"/>
            <w:tcBorders>
              <w:top w:val="single" w:sz="17" w:space="0" w:color="FFFFFF"/>
              <w:left w:val="nil"/>
              <w:bottom w:val="single" w:sz="17" w:space="0" w:color="FFFFFF"/>
              <w:right w:val="nil"/>
            </w:tcBorders>
            <w:shd w:val="clear" w:color="auto" w:fill="D8DFDE"/>
            <w:vAlign w:val="center"/>
          </w:tcPr>
          <w:p w14:paraId="6514D263" w14:textId="245A4B21" w:rsidR="0020106D" w:rsidRDefault="0020106D" w:rsidP="00B328FF">
            <w:pPr>
              <w:spacing w:after="103" w:line="259" w:lineRule="auto"/>
              <w:ind w:left="1"/>
            </w:pPr>
            <w:r>
              <w:rPr>
                <w:b/>
              </w:rPr>
              <w:t>Last reviewed on</w:t>
            </w:r>
            <w:proofErr w:type="gramStart"/>
            <w:r>
              <w:rPr>
                <w:b/>
              </w:rPr>
              <w:t xml:space="preserve">:  </w:t>
            </w:r>
            <w:r w:rsidR="00327AF0">
              <w:rPr>
                <w:b/>
              </w:rPr>
              <w:t>23</w:t>
            </w:r>
            <w:proofErr w:type="gramEnd"/>
            <w:r w:rsidR="00327AF0">
              <w:rPr>
                <w:b/>
              </w:rPr>
              <w:t>/04/2026</w:t>
            </w:r>
          </w:p>
        </w:tc>
        <w:tc>
          <w:tcPr>
            <w:tcW w:w="4902" w:type="dxa"/>
            <w:gridSpan w:val="2"/>
            <w:tcBorders>
              <w:top w:val="single" w:sz="17" w:space="0" w:color="FFFFFF"/>
              <w:left w:val="nil"/>
              <w:bottom w:val="single" w:sz="17" w:space="0" w:color="FFFFFF"/>
              <w:right w:val="nil"/>
            </w:tcBorders>
            <w:shd w:val="clear" w:color="auto" w:fill="D8DFDE"/>
          </w:tcPr>
          <w:p w14:paraId="6AD81D51" w14:textId="77777777" w:rsidR="0020106D" w:rsidRDefault="0020106D" w:rsidP="005A6F4F">
            <w:pPr>
              <w:spacing w:after="0" w:line="259" w:lineRule="auto"/>
              <w:ind w:left="1"/>
            </w:pPr>
            <w:r>
              <w:rPr>
                <w:sz w:val="22"/>
              </w:rPr>
              <w:t xml:space="preserve"> </w:t>
            </w:r>
          </w:p>
        </w:tc>
      </w:tr>
      <w:tr w:rsidR="0020106D" w14:paraId="76BAC6A6" w14:textId="77777777" w:rsidTr="005A6F4F">
        <w:trPr>
          <w:trHeight w:val="509"/>
        </w:trPr>
        <w:tc>
          <w:tcPr>
            <w:tcW w:w="4820" w:type="dxa"/>
            <w:tcBorders>
              <w:top w:val="single" w:sz="17" w:space="0" w:color="FFFFFF"/>
              <w:left w:val="nil"/>
              <w:bottom w:val="nil"/>
              <w:right w:val="nil"/>
            </w:tcBorders>
            <w:shd w:val="clear" w:color="auto" w:fill="D8DFDE"/>
            <w:vAlign w:val="center"/>
          </w:tcPr>
          <w:p w14:paraId="41E6D5CA" w14:textId="2A451C90" w:rsidR="0020106D" w:rsidRDefault="0020106D" w:rsidP="005A6F4F">
            <w:pPr>
              <w:spacing w:after="0" w:line="259" w:lineRule="auto"/>
              <w:ind w:left="1"/>
            </w:pPr>
            <w:r>
              <w:rPr>
                <w:b/>
              </w:rPr>
              <w:t>Next review due by:</w:t>
            </w:r>
            <w:r w:rsidR="009F1E63">
              <w:rPr>
                <w:b/>
              </w:rPr>
              <w:t xml:space="preserve"> 23/04/2027</w:t>
            </w:r>
          </w:p>
        </w:tc>
        <w:tc>
          <w:tcPr>
            <w:tcW w:w="4902" w:type="dxa"/>
            <w:gridSpan w:val="2"/>
            <w:tcBorders>
              <w:top w:val="single" w:sz="17" w:space="0" w:color="FFFFFF"/>
              <w:left w:val="nil"/>
              <w:bottom w:val="nil"/>
              <w:right w:val="nil"/>
            </w:tcBorders>
            <w:shd w:val="clear" w:color="auto" w:fill="D8DFDE"/>
            <w:vAlign w:val="center"/>
          </w:tcPr>
          <w:p w14:paraId="4FA48CCF" w14:textId="77777777" w:rsidR="0020106D" w:rsidRDefault="0020106D" w:rsidP="005A6F4F">
            <w:pPr>
              <w:spacing w:after="0" w:line="259" w:lineRule="auto"/>
              <w:ind w:left="1"/>
            </w:pPr>
            <w:r>
              <w:rPr>
                <w:sz w:val="22"/>
              </w:rPr>
              <w:t xml:space="preserve"> </w:t>
            </w:r>
          </w:p>
        </w:tc>
      </w:tr>
    </w:tbl>
    <w:p w14:paraId="7663CC42" w14:textId="77777777" w:rsidR="0020106D" w:rsidRDefault="0020106D" w:rsidP="0020106D">
      <w:pPr>
        <w:spacing w:after="0" w:line="259" w:lineRule="auto"/>
        <w:ind w:left="360"/>
      </w:pPr>
      <w:r>
        <w:t xml:space="preserve"> </w:t>
      </w:r>
    </w:p>
    <w:p w14:paraId="10B171A4" w14:textId="77777777" w:rsidR="00F66660" w:rsidRDefault="00F66660" w:rsidP="00F66660">
      <w:pPr>
        <w:pStyle w:val="1bodycopy10pt"/>
        <w:rPr>
          <w:lang w:val="en-GB"/>
        </w:rPr>
      </w:pPr>
    </w:p>
    <w:p w14:paraId="2C02DEAE" w14:textId="77777777" w:rsidR="00B328FF" w:rsidRDefault="00B328FF" w:rsidP="00F66660">
      <w:pPr>
        <w:pStyle w:val="1bodycopy10pt"/>
        <w:rPr>
          <w:lang w:val="en-GB"/>
        </w:rPr>
      </w:pPr>
    </w:p>
    <w:p w14:paraId="0B6DA395" w14:textId="77777777" w:rsidR="00B328FF" w:rsidRPr="00196B86" w:rsidRDefault="00B328FF" w:rsidP="00F66660">
      <w:pPr>
        <w:pStyle w:val="1bodycopy10pt"/>
        <w:rPr>
          <w:lang w:val="en-GB"/>
        </w:rPr>
      </w:pPr>
    </w:p>
    <w:p w14:paraId="02614872" w14:textId="77777777" w:rsidR="00F66660" w:rsidRPr="00196B86" w:rsidRDefault="00F66660" w:rsidP="00F66660">
      <w:pPr>
        <w:rPr>
          <w:lang w:val="en-GB"/>
        </w:rPr>
      </w:pPr>
    </w:p>
    <w:p w14:paraId="6924E2CD" w14:textId="77777777" w:rsidR="004A3CAC" w:rsidRPr="00196B86" w:rsidRDefault="004A3CAC" w:rsidP="004A3CAC">
      <w:pPr>
        <w:pStyle w:val="TOCHeading"/>
        <w:spacing w:before="0" w:after="120"/>
        <w:rPr>
          <w:rFonts w:ascii="Arial" w:hAnsi="Arial" w:cs="Arial"/>
          <w:b/>
          <w:sz w:val="28"/>
          <w:szCs w:val="28"/>
          <w:lang w:val="en-GB"/>
        </w:rPr>
      </w:pPr>
      <w:r w:rsidRPr="00196B86">
        <w:rPr>
          <w:rFonts w:ascii="Arial" w:hAnsi="Arial" w:cs="Arial"/>
          <w:b/>
          <w:sz w:val="28"/>
          <w:szCs w:val="28"/>
          <w:lang w:val="en-GB"/>
        </w:rPr>
        <w:t>Contents</w:t>
      </w:r>
    </w:p>
    <w:p w14:paraId="591DAF6C" w14:textId="425077DE" w:rsidR="00181984" w:rsidRDefault="004A3CAC">
      <w:pPr>
        <w:pStyle w:val="TOC1"/>
        <w:rPr>
          <w:rFonts w:asciiTheme="minorHAnsi" w:eastAsiaTheme="minorEastAsia" w:hAnsiTheme="minorHAnsi" w:cstheme="minorBidi"/>
          <w:noProof/>
          <w:kern w:val="2"/>
          <w:sz w:val="24"/>
          <w:lang w:val="en-GB" w:eastAsia="en-GB"/>
          <w14:ligatures w14:val="standardContextual"/>
        </w:rPr>
      </w:pPr>
      <w:r w:rsidRPr="00196B86">
        <w:rPr>
          <w:rFonts w:cs="Arial"/>
          <w:bCs/>
          <w:noProof/>
          <w:szCs w:val="20"/>
          <w:lang w:val="en-GB"/>
        </w:rPr>
        <w:fldChar w:fldCharType="begin"/>
      </w:r>
      <w:r w:rsidRPr="00196B86">
        <w:rPr>
          <w:rFonts w:cs="Arial"/>
          <w:bCs/>
          <w:noProof/>
          <w:szCs w:val="20"/>
          <w:lang w:val="en-GB"/>
        </w:rPr>
        <w:instrText xml:space="preserve"> TOC \o "1-3" \h \z \u </w:instrText>
      </w:r>
      <w:r w:rsidRPr="00196B86">
        <w:rPr>
          <w:rFonts w:cs="Arial"/>
          <w:bCs/>
          <w:noProof/>
          <w:szCs w:val="20"/>
          <w:lang w:val="en-GB"/>
        </w:rPr>
        <w:fldChar w:fldCharType="separate"/>
      </w:r>
      <w:hyperlink w:anchor="_Toc227854005" w:history="1">
        <w:r w:rsidR="00181984" w:rsidRPr="00012B0C">
          <w:rPr>
            <w:rStyle w:val="Hyperlink"/>
            <w:noProof/>
          </w:rPr>
          <w:t>1. Ethos and Commitment</w:t>
        </w:r>
        <w:r w:rsidR="00181984">
          <w:rPr>
            <w:noProof/>
            <w:webHidden/>
          </w:rPr>
          <w:tab/>
        </w:r>
        <w:r w:rsidR="00181984">
          <w:rPr>
            <w:noProof/>
            <w:webHidden/>
          </w:rPr>
          <w:fldChar w:fldCharType="begin"/>
        </w:r>
        <w:r w:rsidR="00181984">
          <w:rPr>
            <w:noProof/>
            <w:webHidden/>
          </w:rPr>
          <w:instrText xml:space="preserve"> PAGEREF _Toc227854005 \h </w:instrText>
        </w:r>
        <w:r w:rsidR="00181984">
          <w:rPr>
            <w:noProof/>
            <w:webHidden/>
          </w:rPr>
        </w:r>
        <w:r w:rsidR="00181984">
          <w:rPr>
            <w:noProof/>
            <w:webHidden/>
          </w:rPr>
          <w:fldChar w:fldCharType="separate"/>
        </w:r>
        <w:r w:rsidR="00181984">
          <w:rPr>
            <w:noProof/>
            <w:webHidden/>
          </w:rPr>
          <w:t>2</w:t>
        </w:r>
        <w:r w:rsidR="00181984">
          <w:rPr>
            <w:noProof/>
            <w:webHidden/>
          </w:rPr>
          <w:fldChar w:fldCharType="end"/>
        </w:r>
      </w:hyperlink>
    </w:p>
    <w:p w14:paraId="62DF9C85" w14:textId="17738A08" w:rsidR="00181984" w:rsidRDefault="00181984">
      <w:pPr>
        <w:pStyle w:val="TOC1"/>
        <w:rPr>
          <w:rFonts w:asciiTheme="minorHAnsi" w:eastAsiaTheme="minorEastAsia" w:hAnsiTheme="minorHAnsi" w:cstheme="minorBidi"/>
          <w:noProof/>
          <w:kern w:val="2"/>
          <w:sz w:val="24"/>
          <w:lang w:val="en-GB" w:eastAsia="en-GB"/>
          <w14:ligatures w14:val="standardContextual"/>
        </w:rPr>
      </w:pPr>
      <w:hyperlink w:anchor="_Toc227854006" w:history="1">
        <w:r w:rsidRPr="00012B0C">
          <w:rPr>
            <w:rStyle w:val="Hyperlink"/>
            <w:noProof/>
          </w:rPr>
          <w:t>2. Legal Framework</w:t>
        </w:r>
        <w:r>
          <w:rPr>
            <w:noProof/>
            <w:webHidden/>
          </w:rPr>
          <w:tab/>
        </w:r>
        <w:r>
          <w:rPr>
            <w:noProof/>
            <w:webHidden/>
          </w:rPr>
          <w:fldChar w:fldCharType="begin"/>
        </w:r>
        <w:r>
          <w:rPr>
            <w:noProof/>
            <w:webHidden/>
          </w:rPr>
          <w:instrText xml:space="preserve"> PAGEREF _Toc227854006 \h </w:instrText>
        </w:r>
        <w:r>
          <w:rPr>
            <w:noProof/>
            <w:webHidden/>
          </w:rPr>
        </w:r>
        <w:r>
          <w:rPr>
            <w:noProof/>
            <w:webHidden/>
          </w:rPr>
          <w:fldChar w:fldCharType="separate"/>
        </w:r>
        <w:r>
          <w:rPr>
            <w:noProof/>
            <w:webHidden/>
          </w:rPr>
          <w:t>3</w:t>
        </w:r>
        <w:r>
          <w:rPr>
            <w:noProof/>
            <w:webHidden/>
          </w:rPr>
          <w:fldChar w:fldCharType="end"/>
        </w:r>
      </w:hyperlink>
    </w:p>
    <w:p w14:paraId="378495CD" w14:textId="2BF0E8C2" w:rsidR="00181984" w:rsidRDefault="00181984">
      <w:pPr>
        <w:pStyle w:val="TOC1"/>
        <w:rPr>
          <w:rFonts w:asciiTheme="minorHAnsi" w:eastAsiaTheme="minorEastAsia" w:hAnsiTheme="minorHAnsi" w:cstheme="minorBidi"/>
          <w:noProof/>
          <w:kern w:val="2"/>
          <w:sz w:val="24"/>
          <w:lang w:val="en-GB" w:eastAsia="en-GB"/>
          <w14:ligatures w14:val="standardContextual"/>
        </w:rPr>
      </w:pPr>
      <w:hyperlink w:anchor="_Toc227854007" w:history="1">
        <w:r w:rsidRPr="00012B0C">
          <w:rPr>
            <w:rStyle w:val="Hyperlink"/>
            <w:noProof/>
          </w:rPr>
          <w:t>3. Scope of the Policy</w:t>
        </w:r>
        <w:r>
          <w:rPr>
            <w:noProof/>
            <w:webHidden/>
          </w:rPr>
          <w:tab/>
        </w:r>
        <w:r>
          <w:rPr>
            <w:noProof/>
            <w:webHidden/>
          </w:rPr>
          <w:fldChar w:fldCharType="begin"/>
        </w:r>
        <w:r>
          <w:rPr>
            <w:noProof/>
            <w:webHidden/>
          </w:rPr>
          <w:instrText xml:space="preserve"> PAGEREF _Toc227854007 \h </w:instrText>
        </w:r>
        <w:r>
          <w:rPr>
            <w:noProof/>
            <w:webHidden/>
          </w:rPr>
        </w:r>
        <w:r>
          <w:rPr>
            <w:noProof/>
            <w:webHidden/>
          </w:rPr>
          <w:fldChar w:fldCharType="separate"/>
        </w:r>
        <w:r>
          <w:rPr>
            <w:noProof/>
            <w:webHidden/>
          </w:rPr>
          <w:t>3</w:t>
        </w:r>
        <w:r>
          <w:rPr>
            <w:noProof/>
            <w:webHidden/>
          </w:rPr>
          <w:fldChar w:fldCharType="end"/>
        </w:r>
      </w:hyperlink>
    </w:p>
    <w:p w14:paraId="74739A22" w14:textId="23403654" w:rsidR="00181984" w:rsidRDefault="00181984">
      <w:pPr>
        <w:pStyle w:val="TOC1"/>
        <w:rPr>
          <w:rFonts w:asciiTheme="minorHAnsi" w:eastAsiaTheme="minorEastAsia" w:hAnsiTheme="minorHAnsi" w:cstheme="minorBidi"/>
          <w:noProof/>
          <w:kern w:val="2"/>
          <w:sz w:val="24"/>
          <w:lang w:val="en-GB" w:eastAsia="en-GB"/>
          <w14:ligatures w14:val="standardContextual"/>
        </w:rPr>
      </w:pPr>
      <w:hyperlink w:anchor="_Toc227854008" w:history="1">
        <w:r w:rsidRPr="00012B0C">
          <w:rPr>
            <w:rStyle w:val="Hyperlink"/>
            <w:noProof/>
          </w:rPr>
          <w:t>4. Protected Characteristics</w:t>
        </w:r>
        <w:r>
          <w:rPr>
            <w:noProof/>
            <w:webHidden/>
          </w:rPr>
          <w:tab/>
        </w:r>
        <w:r>
          <w:rPr>
            <w:noProof/>
            <w:webHidden/>
          </w:rPr>
          <w:fldChar w:fldCharType="begin"/>
        </w:r>
        <w:r>
          <w:rPr>
            <w:noProof/>
            <w:webHidden/>
          </w:rPr>
          <w:instrText xml:space="preserve"> PAGEREF _Toc227854008 \h </w:instrText>
        </w:r>
        <w:r>
          <w:rPr>
            <w:noProof/>
            <w:webHidden/>
          </w:rPr>
        </w:r>
        <w:r>
          <w:rPr>
            <w:noProof/>
            <w:webHidden/>
          </w:rPr>
          <w:fldChar w:fldCharType="separate"/>
        </w:r>
        <w:r>
          <w:rPr>
            <w:noProof/>
            <w:webHidden/>
          </w:rPr>
          <w:t>3</w:t>
        </w:r>
        <w:r>
          <w:rPr>
            <w:noProof/>
            <w:webHidden/>
          </w:rPr>
          <w:fldChar w:fldCharType="end"/>
        </w:r>
      </w:hyperlink>
    </w:p>
    <w:p w14:paraId="11ED0131" w14:textId="1507BB5C" w:rsidR="00181984" w:rsidRDefault="00181984">
      <w:pPr>
        <w:pStyle w:val="TOC1"/>
        <w:rPr>
          <w:rFonts w:asciiTheme="minorHAnsi" w:eastAsiaTheme="minorEastAsia" w:hAnsiTheme="minorHAnsi" w:cstheme="minorBidi"/>
          <w:noProof/>
          <w:kern w:val="2"/>
          <w:sz w:val="24"/>
          <w:lang w:val="en-GB" w:eastAsia="en-GB"/>
          <w14:ligatures w14:val="standardContextual"/>
        </w:rPr>
      </w:pPr>
      <w:hyperlink w:anchor="_Toc227854009" w:history="1">
        <w:r w:rsidRPr="00012B0C">
          <w:rPr>
            <w:rStyle w:val="Hyperlink"/>
            <w:noProof/>
          </w:rPr>
          <w:t>5. Our Approach to Equality, Diversity and Inclusion</w:t>
        </w:r>
        <w:r>
          <w:rPr>
            <w:noProof/>
            <w:webHidden/>
          </w:rPr>
          <w:tab/>
        </w:r>
        <w:r>
          <w:rPr>
            <w:noProof/>
            <w:webHidden/>
          </w:rPr>
          <w:fldChar w:fldCharType="begin"/>
        </w:r>
        <w:r>
          <w:rPr>
            <w:noProof/>
            <w:webHidden/>
          </w:rPr>
          <w:instrText xml:space="preserve"> PAGEREF _Toc227854009 \h </w:instrText>
        </w:r>
        <w:r>
          <w:rPr>
            <w:noProof/>
            <w:webHidden/>
          </w:rPr>
        </w:r>
        <w:r>
          <w:rPr>
            <w:noProof/>
            <w:webHidden/>
          </w:rPr>
          <w:fldChar w:fldCharType="separate"/>
        </w:r>
        <w:r>
          <w:rPr>
            <w:noProof/>
            <w:webHidden/>
          </w:rPr>
          <w:t>3</w:t>
        </w:r>
        <w:r>
          <w:rPr>
            <w:noProof/>
            <w:webHidden/>
          </w:rPr>
          <w:fldChar w:fldCharType="end"/>
        </w:r>
      </w:hyperlink>
    </w:p>
    <w:p w14:paraId="4C536B93" w14:textId="218A8EE1" w:rsidR="00181984" w:rsidRDefault="00181984">
      <w:pPr>
        <w:pStyle w:val="TOC1"/>
        <w:rPr>
          <w:rFonts w:asciiTheme="minorHAnsi" w:eastAsiaTheme="minorEastAsia" w:hAnsiTheme="minorHAnsi" w:cstheme="minorBidi"/>
          <w:noProof/>
          <w:kern w:val="2"/>
          <w:sz w:val="24"/>
          <w:lang w:val="en-GB" w:eastAsia="en-GB"/>
          <w14:ligatures w14:val="standardContextual"/>
        </w:rPr>
      </w:pPr>
      <w:hyperlink w:anchor="_Toc227854010" w:history="1">
        <w:r w:rsidRPr="00012B0C">
          <w:rPr>
            <w:rStyle w:val="Hyperlink"/>
            <w:noProof/>
          </w:rPr>
          <w:t>6. Staff Recruitment, Development and Conduct</w:t>
        </w:r>
        <w:r>
          <w:rPr>
            <w:noProof/>
            <w:webHidden/>
          </w:rPr>
          <w:tab/>
        </w:r>
        <w:r>
          <w:rPr>
            <w:noProof/>
            <w:webHidden/>
          </w:rPr>
          <w:fldChar w:fldCharType="begin"/>
        </w:r>
        <w:r>
          <w:rPr>
            <w:noProof/>
            <w:webHidden/>
          </w:rPr>
          <w:instrText xml:space="preserve"> PAGEREF _Toc227854010 \h </w:instrText>
        </w:r>
        <w:r>
          <w:rPr>
            <w:noProof/>
            <w:webHidden/>
          </w:rPr>
        </w:r>
        <w:r>
          <w:rPr>
            <w:noProof/>
            <w:webHidden/>
          </w:rPr>
          <w:fldChar w:fldCharType="separate"/>
        </w:r>
        <w:r>
          <w:rPr>
            <w:noProof/>
            <w:webHidden/>
          </w:rPr>
          <w:t>6</w:t>
        </w:r>
        <w:r>
          <w:rPr>
            <w:noProof/>
            <w:webHidden/>
          </w:rPr>
          <w:fldChar w:fldCharType="end"/>
        </w:r>
      </w:hyperlink>
    </w:p>
    <w:p w14:paraId="3752B7C6" w14:textId="76D16ED5" w:rsidR="00181984" w:rsidRDefault="00181984">
      <w:pPr>
        <w:pStyle w:val="TOC1"/>
        <w:rPr>
          <w:rFonts w:asciiTheme="minorHAnsi" w:eastAsiaTheme="minorEastAsia" w:hAnsiTheme="minorHAnsi" w:cstheme="minorBidi"/>
          <w:noProof/>
          <w:kern w:val="2"/>
          <w:sz w:val="24"/>
          <w:lang w:val="en-GB" w:eastAsia="en-GB"/>
          <w14:ligatures w14:val="standardContextual"/>
        </w:rPr>
      </w:pPr>
      <w:hyperlink w:anchor="_Toc227854011" w:history="1">
        <w:r w:rsidRPr="00012B0C">
          <w:rPr>
            <w:rStyle w:val="Hyperlink"/>
            <w:noProof/>
          </w:rPr>
          <w:t>7. Roles and Responsibilities</w:t>
        </w:r>
        <w:r>
          <w:rPr>
            <w:noProof/>
            <w:webHidden/>
          </w:rPr>
          <w:tab/>
        </w:r>
        <w:r>
          <w:rPr>
            <w:noProof/>
            <w:webHidden/>
          </w:rPr>
          <w:fldChar w:fldCharType="begin"/>
        </w:r>
        <w:r>
          <w:rPr>
            <w:noProof/>
            <w:webHidden/>
          </w:rPr>
          <w:instrText xml:space="preserve"> PAGEREF _Toc227854011 \h </w:instrText>
        </w:r>
        <w:r>
          <w:rPr>
            <w:noProof/>
            <w:webHidden/>
          </w:rPr>
        </w:r>
        <w:r>
          <w:rPr>
            <w:noProof/>
            <w:webHidden/>
          </w:rPr>
          <w:fldChar w:fldCharType="separate"/>
        </w:r>
        <w:r>
          <w:rPr>
            <w:noProof/>
            <w:webHidden/>
          </w:rPr>
          <w:t>7</w:t>
        </w:r>
        <w:r>
          <w:rPr>
            <w:noProof/>
            <w:webHidden/>
          </w:rPr>
          <w:fldChar w:fldCharType="end"/>
        </w:r>
      </w:hyperlink>
    </w:p>
    <w:p w14:paraId="7B610ACE" w14:textId="1DEAFAAD" w:rsidR="00181984" w:rsidRDefault="00181984">
      <w:pPr>
        <w:pStyle w:val="TOC1"/>
        <w:rPr>
          <w:rFonts w:asciiTheme="minorHAnsi" w:eastAsiaTheme="minorEastAsia" w:hAnsiTheme="minorHAnsi" w:cstheme="minorBidi"/>
          <w:noProof/>
          <w:kern w:val="2"/>
          <w:sz w:val="24"/>
          <w:lang w:val="en-GB" w:eastAsia="en-GB"/>
          <w14:ligatures w14:val="standardContextual"/>
        </w:rPr>
      </w:pPr>
      <w:hyperlink w:anchor="_Toc227854012" w:history="1">
        <w:r w:rsidRPr="00012B0C">
          <w:rPr>
            <w:rStyle w:val="Hyperlink"/>
            <w:noProof/>
          </w:rPr>
          <w:t>8. Monitoring, Data and Accountability</w:t>
        </w:r>
        <w:r>
          <w:rPr>
            <w:noProof/>
            <w:webHidden/>
          </w:rPr>
          <w:tab/>
        </w:r>
        <w:r>
          <w:rPr>
            <w:noProof/>
            <w:webHidden/>
          </w:rPr>
          <w:fldChar w:fldCharType="begin"/>
        </w:r>
        <w:r>
          <w:rPr>
            <w:noProof/>
            <w:webHidden/>
          </w:rPr>
          <w:instrText xml:space="preserve"> PAGEREF _Toc227854012 \h </w:instrText>
        </w:r>
        <w:r>
          <w:rPr>
            <w:noProof/>
            <w:webHidden/>
          </w:rPr>
        </w:r>
        <w:r>
          <w:rPr>
            <w:noProof/>
            <w:webHidden/>
          </w:rPr>
          <w:fldChar w:fldCharType="separate"/>
        </w:r>
        <w:r>
          <w:rPr>
            <w:noProof/>
            <w:webHidden/>
          </w:rPr>
          <w:t>8</w:t>
        </w:r>
        <w:r>
          <w:rPr>
            <w:noProof/>
            <w:webHidden/>
          </w:rPr>
          <w:fldChar w:fldCharType="end"/>
        </w:r>
      </w:hyperlink>
    </w:p>
    <w:p w14:paraId="54E885E8" w14:textId="3192D018" w:rsidR="00181984" w:rsidRDefault="00181984">
      <w:pPr>
        <w:pStyle w:val="TOC1"/>
        <w:rPr>
          <w:rFonts w:asciiTheme="minorHAnsi" w:eastAsiaTheme="minorEastAsia" w:hAnsiTheme="minorHAnsi" w:cstheme="minorBidi"/>
          <w:noProof/>
          <w:kern w:val="2"/>
          <w:sz w:val="24"/>
          <w:lang w:val="en-GB" w:eastAsia="en-GB"/>
          <w14:ligatures w14:val="standardContextual"/>
        </w:rPr>
      </w:pPr>
      <w:hyperlink w:anchor="_Toc227854013" w:history="1">
        <w:r w:rsidRPr="00012B0C">
          <w:rPr>
            <w:rStyle w:val="Hyperlink"/>
            <w:noProof/>
          </w:rPr>
          <w:t>9. Equality Objectives</w:t>
        </w:r>
        <w:r>
          <w:rPr>
            <w:noProof/>
            <w:webHidden/>
          </w:rPr>
          <w:tab/>
        </w:r>
        <w:r>
          <w:rPr>
            <w:noProof/>
            <w:webHidden/>
          </w:rPr>
          <w:fldChar w:fldCharType="begin"/>
        </w:r>
        <w:r>
          <w:rPr>
            <w:noProof/>
            <w:webHidden/>
          </w:rPr>
          <w:instrText xml:space="preserve"> PAGEREF _Toc227854013 \h </w:instrText>
        </w:r>
        <w:r>
          <w:rPr>
            <w:noProof/>
            <w:webHidden/>
          </w:rPr>
        </w:r>
        <w:r>
          <w:rPr>
            <w:noProof/>
            <w:webHidden/>
          </w:rPr>
          <w:fldChar w:fldCharType="separate"/>
        </w:r>
        <w:r>
          <w:rPr>
            <w:noProof/>
            <w:webHidden/>
          </w:rPr>
          <w:t>8</w:t>
        </w:r>
        <w:r>
          <w:rPr>
            <w:noProof/>
            <w:webHidden/>
          </w:rPr>
          <w:fldChar w:fldCharType="end"/>
        </w:r>
      </w:hyperlink>
    </w:p>
    <w:p w14:paraId="776605E5" w14:textId="5E2DF887" w:rsidR="00181984" w:rsidRDefault="00181984">
      <w:pPr>
        <w:pStyle w:val="TOC1"/>
        <w:rPr>
          <w:rFonts w:asciiTheme="minorHAnsi" w:eastAsiaTheme="minorEastAsia" w:hAnsiTheme="minorHAnsi" w:cstheme="minorBidi"/>
          <w:noProof/>
          <w:kern w:val="2"/>
          <w:sz w:val="24"/>
          <w:lang w:val="en-GB" w:eastAsia="en-GB"/>
          <w14:ligatures w14:val="standardContextual"/>
        </w:rPr>
      </w:pPr>
      <w:hyperlink w:anchor="_Toc227854014" w:history="1">
        <w:r w:rsidRPr="00012B0C">
          <w:rPr>
            <w:rStyle w:val="Hyperlink"/>
            <w:noProof/>
          </w:rPr>
          <w:t>10. Complaints and Concerns</w:t>
        </w:r>
        <w:r>
          <w:rPr>
            <w:noProof/>
            <w:webHidden/>
          </w:rPr>
          <w:tab/>
        </w:r>
        <w:r>
          <w:rPr>
            <w:noProof/>
            <w:webHidden/>
          </w:rPr>
          <w:fldChar w:fldCharType="begin"/>
        </w:r>
        <w:r>
          <w:rPr>
            <w:noProof/>
            <w:webHidden/>
          </w:rPr>
          <w:instrText xml:space="preserve"> PAGEREF _Toc227854014 \h </w:instrText>
        </w:r>
        <w:r>
          <w:rPr>
            <w:noProof/>
            <w:webHidden/>
          </w:rPr>
        </w:r>
        <w:r>
          <w:rPr>
            <w:noProof/>
            <w:webHidden/>
          </w:rPr>
          <w:fldChar w:fldCharType="separate"/>
        </w:r>
        <w:r>
          <w:rPr>
            <w:noProof/>
            <w:webHidden/>
          </w:rPr>
          <w:t>8</w:t>
        </w:r>
        <w:r>
          <w:rPr>
            <w:noProof/>
            <w:webHidden/>
          </w:rPr>
          <w:fldChar w:fldCharType="end"/>
        </w:r>
      </w:hyperlink>
    </w:p>
    <w:p w14:paraId="1FFD229F" w14:textId="4D291FEE" w:rsidR="00181984" w:rsidRDefault="00181984">
      <w:pPr>
        <w:pStyle w:val="TOC1"/>
        <w:rPr>
          <w:rFonts w:asciiTheme="minorHAnsi" w:eastAsiaTheme="minorEastAsia" w:hAnsiTheme="minorHAnsi" w:cstheme="minorBidi"/>
          <w:noProof/>
          <w:kern w:val="2"/>
          <w:sz w:val="24"/>
          <w:lang w:val="en-GB" w:eastAsia="en-GB"/>
          <w14:ligatures w14:val="standardContextual"/>
        </w:rPr>
      </w:pPr>
      <w:hyperlink w:anchor="_Toc227854015" w:history="1">
        <w:r w:rsidRPr="00012B0C">
          <w:rPr>
            <w:rStyle w:val="Hyperlink"/>
            <w:noProof/>
          </w:rPr>
          <w:t>11. Monitoring arrangements</w:t>
        </w:r>
        <w:r>
          <w:rPr>
            <w:noProof/>
            <w:webHidden/>
          </w:rPr>
          <w:tab/>
        </w:r>
        <w:r>
          <w:rPr>
            <w:noProof/>
            <w:webHidden/>
          </w:rPr>
          <w:fldChar w:fldCharType="begin"/>
        </w:r>
        <w:r>
          <w:rPr>
            <w:noProof/>
            <w:webHidden/>
          </w:rPr>
          <w:instrText xml:space="preserve"> PAGEREF _Toc227854015 \h </w:instrText>
        </w:r>
        <w:r>
          <w:rPr>
            <w:noProof/>
            <w:webHidden/>
          </w:rPr>
        </w:r>
        <w:r>
          <w:rPr>
            <w:noProof/>
            <w:webHidden/>
          </w:rPr>
          <w:fldChar w:fldCharType="separate"/>
        </w:r>
        <w:r>
          <w:rPr>
            <w:noProof/>
            <w:webHidden/>
          </w:rPr>
          <w:t>8</w:t>
        </w:r>
        <w:r>
          <w:rPr>
            <w:noProof/>
            <w:webHidden/>
          </w:rPr>
          <w:fldChar w:fldCharType="end"/>
        </w:r>
      </w:hyperlink>
    </w:p>
    <w:p w14:paraId="4D25EE20" w14:textId="44C6E0C1" w:rsidR="00181984" w:rsidRDefault="00181984">
      <w:pPr>
        <w:pStyle w:val="TOC1"/>
        <w:rPr>
          <w:rFonts w:asciiTheme="minorHAnsi" w:eastAsiaTheme="minorEastAsia" w:hAnsiTheme="minorHAnsi" w:cstheme="minorBidi"/>
          <w:noProof/>
          <w:kern w:val="2"/>
          <w:sz w:val="24"/>
          <w:lang w:val="en-GB" w:eastAsia="en-GB"/>
          <w14:ligatures w14:val="standardContextual"/>
        </w:rPr>
      </w:pPr>
      <w:hyperlink w:anchor="_Toc227854016" w:history="1">
        <w:r w:rsidRPr="00012B0C">
          <w:rPr>
            <w:rStyle w:val="Hyperlink"/>
            <w:noProof/>
          </w:rPr>
          <w:t>12. Links with other policies</w:t>
        </w:r>
        <w:r>
          <w:rPr>
            <w:noProof/>
            <w:webHidden/>
          </w:rPr>
          <w:tab/>
        </w:r>
        <w:r>
          <w:rPr>
            <w:noProof/>
            <w:webHidden/>
          </w:rPr>
          <w:fldChar w:fldCharType="begin"/>
        </w:r>
        <w:r>
          <w:rPr>
            <w:noProof/>
            <w:webHidden/>
          </w:rPr>
          <w:instrText xml:space="preserve"> PAGEREF _Toc227854016 \h </w:instrText>
        </w:r>
        <w:r>
          <w:rPr>
            <w:noProof/>
            <w:webHidden/>
          </w:rPr>
        </w:r>
        <w:r>
          <w:rPr>
            <w:noProof/>
            <w:webHidden/>
          </w:rPr>
          <w:fldChar w:fldCharType="separate"/>
        </w:r>
        <w:r>
          <w:rPr>
            <w:noProof/>
            <w:webHidden/>
          </w:rPr>
          <w:t>9</w:t>
        </w:r>
        <w:r>
          <w:rPr>
            <w:noProof/>
            <w:webHidden/>
          </w:rPr>
          <w:fldChar w:fldCharType="end"/>
        </w:r>
      </w:hyperlink>
    </w:p>
    <w:p w14:paraId="29878490" w14:textId="432D1C97" w:rsidR="00F66660" w:rsidRPr="00196B86" w:rsidRDefault="004A3CAC" w:rsidP="004A3CAC">
      <w:pPr>
        <w:pStyle w:val="1bodycopy10pt"/>
        <w:rPr>
          <w:noProof/>
          <w:lang w:val="en-GB"/>
        </w:rPr>
      </w:pPr>
      <w:r w:rsidRPr="00196B86">
        <w:rPr>
          <w:rFonts w:cs="Arial"/>
          <w:noProof/>
          <w:szCs w:val="20"/>
          <w:lang w:val="en-GB"/>
        </w:rPr>
        <w:fldChar w:fldCharType="end"/>
      </w:r>
    </w:p>
    <w:p w14:paraId="4EF551AB" w14:textId="77777777" w:rsidR="00F66660" w:rsidRPr="00196B86" w:rsidRDefault="000429AF" w:rsidP="00F66660">
      <w:pPr>
        <w:pStyle w:val="1bodycopy10pt"/>
        <w:rPr>
          <w:rFonts w:cs="Arial"/>
          <w:noProof/>
          <w:szCs w:val="20"/>
          <w:lang w:val="en-GB"/>
        </w:rPr>
      </w:pPr>
      <w:r>
        <w:rPr>
          <w:noProof/>
          <w:lang w:val="en-GB"/>
        </w:rPr>
        <mc:AlternateContent>
          <mc:Choice Requires="wps">
            <w:drawing>
              <wp:anchor distT="4294967294" distB="4294967294" distL="114300" distR="114300" simplePos="0" relativeHeight="251657728" behindDoc="0" locked="0" layoutInCell="1" allowOverlap="1" wp14:anchorId="258526AF" wp14:editId="0029D67A">
                <wp:simplePos x="0" y="0"/>
                <wp:positionH relativeFrom="column">
                  <wp:posOffset>0</wp:posOffset>
                </wp:positionH>
                <wp:positionV relativeFrom="paragraph">
                  <wp:posOffset>-1</wp:posOffset>
                </wp:positionV>
                <wp:extent cx="6158865" cy="0"/>
                <wp:effectExtent l="0" t="0" r="635" b="0"/>
                <wp:wrapNone/>
                <wp:docPr id="775098686"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6158865" cy="0"/>
                        </a:xfrm>
                        <a:prstGeom prst="line">
                          <a:avLst/>
                        </a:prstGeom>
                        <a:noFill/>
                        <a:ln w="12700" cap="flat" cmpd="sng" algn="ctr">
                          <a:solidFill>
                            <a:srgbClr val="12263F"/>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8F31411" id="Straight Connector 2" o:spid="_x0000_s1026" style="position:absolute;flip:y;z-index:25165772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0,0" to="484.9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" strokecolor="#12263f" strokeweight="1pt">
                <v:stroke joinstyle="miter"/>
                <o:lock v:ext="edit" shapetype="f"/>
              </v:line>
            </w:pict>
          </mc:Fallback>
        </mc:AlternateContent>
      </w:r>
    </w:p>
    <w:p w14:paraId="344AE04B" w14:textId="4892C23F" w:rsidR="00F66660" w:rsidRDefault="00F66660" w:rsidP="00F66660">
      <w:pPr>
        <w:pStyle w:val="Heading1"/>
      </w:pPr>
    </w:p>
    <w:p w14:paraId="513981B1" w14:textId="77777777" w:rsidR="00B328FF" w:rsidRDefault="00B328FF" w:rsidP="00B328FF">
      <w:pPr>
        <w:pStyle w:val="6Abstract"/>
        <w:rPr>
          <w:lang w:val="en-GB"/>
        </w:rPr>
      </w:pPr>
    </w:p>
    <w:p w14:paraId="4D9576A0" w14:textId="77777777" w:rsidR="00B328FF" w:rsidRDefault="00B328FF" w:rsidP="00B328FF">
      <w:pPr>
        <w:pStyle w:val="6Abstract"/>
        <w:rPr>
          <w:lang w:val="en-GB"/>
        </w:rPr>
      </w:pPr>
    </w:p>
    <w:p w14:paraId="035CDB54" w14:textId="77777777" w:rsidR="00B328FF" w:rsidRDefault="00B328FF" w:rsidP="00B328FF">
      <w:pPr>
        <w:pStyle w:val="6Abstract"/>
        <w:rPr>
          <w:lang w:val="en-GB"/>
        </w:rPr>
      </w:pPr>
    </w:p>
    <w:p w14:paraId="326FB4A7" w14:textId="77777777" w:rsidR="00B328FF" w:rsidRPr="00B328FF" w:rsidRDefault="00B328FF" w:rsidP="00B328FF">
      <w:pPr>
        <w:pStyle w:val="6Abstract"/>
        <w:rPr>
          <w:lang w:val="en-GB"/>
        </w:rPr>
      </w:pPr>
    </w:p>
    <w:p w14:paraId="1A3E9510" w14:textId="77777777" w:rsidR="00F66660" w:rsidRDefault="00F66660" w:rsidP="00F66660">
      <w:pPr>
        <w:pStyle w:val="6Abstract"/>
        <w:rPr>
          <w:lang w:val="en-GB"/>
        </w:rPr>
      </w:pPr>
    </w:p>
    <w:p w14:paraId="1DE2FF41" w14:textId="77777777" w:rsidR="00181984" w:rsidRDefault="00181984" w:rsidP="00F66660">
      <w:pPr>
        <w:pStyle w:val="6Abstract"/>
        <w:rPr>
          <w:lang w:val="en-GB"/>
        </w:rPr>
      </w:pPr>
    </w:p>
    <w:p w14:paraId="188CB4A9" w14:textId="77777777" w:rsidR="00181984" w:rsidRDefault="00181984" w:rsidP="00F66660">
      <w:pPr>
        <w:pStyle w:val="6Abstract"/>
        <w:rPr>
          <w:lang w:val="en-GB"/>
        </w:rPr>
      </w:pPr>
    </w:p>
    <w:p w14:paraId="10DF4782" w14:textId="77777777" w:rsidR="00181984" w:rsidRPr="00196B86" w:rsidRDefault="00181984" w:rsidP="00F66660">
      <w:pPr>
        <w:pStyle w:val="6Abstract"/>
        <w:rPr>
          <w:lang w:val="en-GB"/>
        </w:rPr>
      </w:pPr>
    </w:p>
    <w:p w14:paraId="6DE955B6" w14:textId="77777777" w:rsidR="00F66660" w:rsidRDefault="00F66660" w:rsidP="00F66660">
      <w:pPr>
        <w:pStyle w:val="6Abstract"/>
        <w:rPr>
          <w:lang w:val="en-GB"/>
        </w:rPr>
      </w:pPr>
    </w:p>
    <w:p w14:paraId="1CF22E03" w14:textId="77777777" w:rsidR="00181984" w:rsidRDefault="00181984" w:rsidP="00F66660">
      <w:pPr>
        <w:pStyle w:val="6Abstract"/>
        <w:rPr>
          <w:lang w:val="en-GB"/>
        </w:rPr>
      </w:pPr>
    </w:p>
    <w:p w14:paraId="3D63F8EC" w14:textId="77777777" w:rsidR="00181984" w:rsidRDefault="00181984" w:rsidP="00F66660">
      <w:pPr>
        <w:pStyle w:val="6Abstract"/>
        <w:rPr>
          <w:lang w:val="en-GB"/>
        </w:rPr>
      </w:pPr>
    </w:p>
    <w:p w14:paraId="021C0D2F" w14:textId="77777777" w:rsidR="00181984" w:rsidRDefault="00181984" w:rsidP="00F66660">
      <w:pPr>
        <w:pStyle w:val="6Abstract"/>
        <w:rPr>
          <w:lang w:val="en-GB"/>
        </w:rPr>
      </w:pPr>
    </w:p>
    <w:p w14:paraId="2B8A0B39" w14:textId="77777777" w:rsidR="009F65BD" w:rsidRPr="00196B86" w:rsidRDefault="009F65BD" w:rsidP="00F66660">
      <w:pPr>
        <w:pStyle w:val="6Abstract"/>
        <w:rPr>
          <w:lang w:val="en-GB"/>
        </w:rPr>
      </w:pPr>
    </w:p>
    <w:p w14:paraId="69DD56F5" w14:textId="57C6B3E3" w:rsidR="00F66660" w:rsidRPr="00196B86" w:rsidRDefault="00F66660" w:rsidP="00F66660">
      <w:pPr>
        <w:pStyle w:val="Heading1"/>
      </w:pPr>
      <w:bookmarkStart w:id="0" w:name="_Toc227854005"/>
      <w:r w:rsidRPr="00196B86">
        <w:lastRenderedPageBreak/>
        <w:t xml:space="preserve">1. </w:t>
      </w:r>
      <w:r w:rsidR="00B328FF">
        <w:t>Ethos and Commitment</w:t>
      </w:r>
      <w:bookmarkEnd w:id="0"/>
    </w:p>
    <w:p w14:paraId="69A7835F" w14:textId="77777777" w:rsidR="00B328FF" w:rsidRPr="00B328FF" w:rsidRDefault="00B328FF" w:rsidP="00436BB7">
      <w:pPr>
        <w:pStyle w:val="4Bulletedcopyblue"/>
        <w:numPr>
          <w:ilvl w:val="0"/>
          <w:numId w:val="0"/>
        </w:numPr>
        <w:ind w:left="340"/>
        <w:rPr>
          <w:lang w:val="en-GB"/>
        </w:rPr>
      </w:pPr>
      <w:r w:rsidRPr="00B328FF">
        <w:rPr>
          <w:lang w:val="en-GB"/>
        </w:rPr>
        <w:t>Learn 4 Life School has a caring and committed team of highly qualified, trained and experienced, emotionally available adults who provide a safe and nurturing environment where children, young people and staff feel safe, are safe, and can develop and thrive.</w:t>
      </w:r>
    </w:p>
    <w:p w14:paraId="5A67CF97" w14:textId="77777777" w:rsidR="00B328FF" w:rsidRPr="00B328FF" w:rsidRDefault="00B328FF" w:rsidP="00436BB7">
      <w:pPr>
        <w:pStyle w:val="4Bulletedcopyblue"/>
        <w:numPr>
          <w:ilvl w:val="0"/>
          <w:numId w:val="0"/>
        </w:numPr>
        <w:ind w:left="340"/>
        <w:rPr>
          <w:lang w:val="en-GB"/>
        </w:rPr>
      </w:pPr>
      <w:r w:rsidRPr="00B328FF">
        <w:rPr>
          <w:lang w:val="en-GB"/>
        </w:rPr>
        <w:t>We are committed to promoting equality, diversity and inclusion (EDI) for all members of our school community. We aim to create a culture of respect, belonging and high expectations where every individual is valued and supported to achieve their full potential.</w:t>
      </w:r>
    </w:p>
    <w:p w14:paraId="5B93CC44" w14:textId="77777777" w:rsidR="00B328FF" w:rsidRPr="00B328FF" w:rsidRDefault="00B328FF" w:rsidP="00436BB7">
      <w:pPr>
        <w:pStyle w:val="4Bulletedcopyblue"/>
        <w:numPr>
          <w:ilvl w:val="0"/>
          <w:numId w:val="0"/>
        </w:numPr>
        <w:ind w:left="340"/>
        <w:rPr>
          <w:lang w:val="en-GB"/>
        </w:rPr>
      </w:pPr>
      <w:r w:rsidRPr="00B328FF">
        <w:rPr>
          <w:lang w:val="en-GB"/>
        </w:rPr>
        <w:t xml:space="preserve">We actively promote the values of tolerance, respect and inclusion, preparing pupils to live and contribute positively </w:t>
      </w:r>
      <w:proofErr w:type="gramStart"/>
      <w:r w:rsidRPr="00B328FF">
        <w:rPr>
          <w:lang w:val="en-GB"/>
        </w:rPr>
        <w:t>in</w:t>
      </w:r>
      <w:proofErr w:type="gramEnd"/>
      <w:r w:rsidRPr="00B328FF">
        <w:rPr>
          <w:lang w:val="en-GB"/>
        </w:rPr>
        <w:t xml:space="preserve"> a diverse society.</w:t>
      </w:r>
    </w:p>
    <w:p w14:paraId="14BE6F3A" w14:textId="77777777" w:rsidR="00F66660" w:rsidRPr="00196B86" w:rsidRDefault="00F66660" w:rsidP="00F66660">
      <w:pPr>
        <w:pStyle w:val="4Bulletedcopyblue"/>
        <w:numPr>
          <w:ilvl w:val="0"/>
          <w:numId w:val="0"/>
        </w:numPr>
        <w:rPr>
          <w:lang w:val="en-GB"/>
        </w:rPr>
      </w:pPr>
    </w:p>
    <w:p w14:paraId="68BDB72B" w14:textId="506F30F1" w:rsidR="00F66660" w:rsidRPr="00196B86" w:rsidRDefault="00F66660" w:rsidP="00F66660">
      <w:pPr>
        <w:pStyle w:val="Heading1"/>
      </w:pPr>
      <w:bookmarkStart w:id="1" w:name="_Toc227854006"/>
      <w:r w:rsidRPr="00196B86">
        <w:t xml:space="preserve">2. </w:t>
      </w:r>
      <w:r w:rsidR="00B328FF">
        <w:t>Legal Framework</w:t>
      </w:r>
      <w:bookmarkEnd w:id="1"/>
    </w:p>
    <w:p w14:paraId="636247D1" w14:textId="77777777" w:rsidR="00B328FF" w:rsidRPr="00B328FF" w:rsidRDefault="00B328FF" w:rsidP="00B328FF">
      <w:pPr>
        <w:pStyle w:val="4Bulletedcopyblue"/>
        <w:rPr>
          <w:rFonts w:eastAsia="Arial"/>
          <w:lang w:val="en-GB"/>
        </w:rPr>
      </w:pPr>
      <w:r w:rsidRPr="00B328FF">
        <w:rPr>
          <w:rFonts w:eastAsia="Arial"/>
          <w:lang w:val="en-GB"/>
        </w:rPr>
        <w:t>This policy is underpinned by the principles of the Equality Act 2010 and the Public Sector Equality Duty (PSED), which requires schools to:</w:t>
      </w:r>
    </w:p>
    <w:p w14:paraId="4C6A0D3E" w14:textId="77777777" w:rsidR="00B328FF" w:rsidRPr="00B328FF" w:rsidRDefault="00B328FF" w:rsidP="00E65C5F">
      <w:pPr>
        <w:pStyle w:val="4Bulletedcopyblue"/>
        <w:numPr>
          <w:ilvl w:val="0"/>
          <w:numId w:val="59"/>
        </w:numPr>
        <w:rPr>
          <w:rFonts w:eastAsia="Arial"/>
          <w:lang w:val="en-GB"/>
        </w:rPr>
      </w:pPr>
      <w:r w:rsidRPr="00B328FF">
        <w:rPr>
          <w:rFonts w:eastAsia="Arial"/>
          <w:lang w:val="en-GB"/>
        </w:rPr>
        <w:t xml:space="preserve">Eliminate unlawful discrimination, harassment and victimisation </w:t>
      </w:r>
    </w:p>
    <w:p w14:paraId="1B8AE814" w14:textId="77777777" w:rsidR="00B328FF" w:rsidRPr="00B328FF" w:rsidRDefault="00B328FF" w:rsidP="00E65C5F">
      <w:pPr>
        <w:pStyle w:val="4Bulletedcopyblue"/>
        <w:numPr>
          <w:ilvl w:val="0"/>
          <w:numId w:val="59"/>
        </w:numPr>
        <w:rPr>
          <w:rFonts w:eastAsia="Arial"/>
          <w:lang w:val="en-GB"/>
        </w:rPr>
      </w:pPr>
      <w:r w:rsidRPr="00B328FF">
        <w:rPr>
          <w:rFonts w:eastAsia="Arial"/>
          <w:lang w:val="en-GB"/>
        </w:rPr>
        <w:t xml:space="preserve">Advance equality of opportunity between different groups </w:t>
      </w:r>
    </w:p>
    <w:p w14:paraId="3AF617F7" w14:textId="77777777" w:rsidR="00B328FF" w:rsidRPr="00B328FF" w:rsidRDefault="00B328FF" w:rsidP="00E65C5F">
      <w:pPr>
        <w:pStyle w:val="4Bulletedcopyblue"/>
        <w:numPr>
          <w:ilvl w:val="0"/>
          <w:numId w:val="59"/>
        </w:numPr>
        <w:rPr>
          <w:rFonts w:eastAsia="Arial"/>
          <w:lang w:val="en-GB"/>
        </w:rPr>
      </w:pPr>
      <w:r w:rsidRPr="00B328FF">
        <w:rPr>
          <w:rFonts w:eastAsia="Arial"/>
          <w:lang w:val="en-GB"/>
        </w:rPr>
        <w:t xml:space="preserve">Foster good relations between people who share a protected characteristic and those who do not </w:t>
      </w:r>
    </w:p>
    <w:p w14:paraId="0E022A43" w14:textId="77777777" w:rsidR="00B328FF" w:rsidRPr="00B328FF" w:rsidRDefault="00B328FF" w:rsidP="00436BB7">
      <w:pPr>
        <w:pStyle w:val="4Bulletedcopyblue"/>
        <w:numPr>
          <w:ilvl w:val="0"/>
          <w:numId w:val="0"/>
        </w:numPr>
        <w:ind w:left="340"/>
        <w:rPr>
          <w:rFonts w:eastAsia="Arial"/>
          <w:lang w:val="en-GB"/>
        </w:rPr>
      </w:pPr>
      <w:r w:rsidRPr="00B328FF">
        <w:rPr>
          <w:rFonts w:eastAsia="Arial"/>
          <w:lang w:val="en-GB"/>
        </w:rPr>
        <w:t>We also work in line with the most recent version of Keeping Children Safe in Education, ensuring that equality and safeguarding are closely linked.</w:t>
      </w:r>
    </w:p>
    <w:p w14:paraId="150CACB1" w14:textId="77777777" w:rsidR="00F66660" w:rsidRPr="00196B86" w:rsidRDefault="00F66660" w:rsidP="00F66660">
      <w:pPr>
        <w:pStyle w:val="4Bulletedcopyblue"/>
        <w:numPr>
          <w:ilvl w:val="0"/>
          <w:numId w:val="0"/>
        </w:numPr>
        <w:rPr>
          <w:lang w:val="en-GB"/>
        </w:rPr>
      </w:pPr>
    </w:p>
    <w:p w14:paraId="228FF82B" w14:textId="77777777" w:rsidR="00B328FF" w:rsidRDefault="00F66660" w:rsidP="00B328FF">
      <w:pPr>
        <w:pStyle w:val="Heading1"/>
        <w:rPr>
          <w:lang w:val="en-US"/>
        </w:rPr>
      </w:pPr>
      <w:bookmarkStart w:id="2" w:name="_Toc227854007"/>
      <w:r w:rsidRPr="00196B86">
        <w:t xml:space="preserve">3. </w:t>
      </w:r>
      <w:r w:rsidR="00B328FF" w:rsidRPr="00B328FF">
        <w:rPr>
          <w:lang w:val="en-US"/>
        </w:rPr>
        <w:t>Scope of the Policy</w:t>
      </w:r>
      <w:bookmarkEnd w:id="2"/>
    </w:p>
    <w:p w14:paraId="6511BABD" w14:textId="77777777" w:rsidR="00B328FF" w:rsidRPr="00B328FF" w:rsidRDefault="00B328FF" w:rsidP="00B328FF">
      <w:pPr>
        <w:pStyle w:val="1bodycopy10pt"/>
        <w:rPr>
          <w:rFonts w:cs="Arial"/>
          <w:szCs w:val="20"/>
          <w:lang w:val="en-GB"/>
        </w:rPr>
      </w:pPr>
      <w:r w:rsidRPr="00B328FF">
        <w:rPr>
          <w:rFonts w:cs="Arial"/>
          <w:szCs w:val="20"/>
          <w:lang w:val="en-GB"/>
        </w:rPr>
        <w:t>This policy applies to:</w:t>
      </w:r>
    </w:p>
    <w:p w14:paraId="7435C8E9" w14:textId="77777777" w:rsidR="00B328FF" w:rsidRPr="00B328FF" w:rsidRDefault="00B328FF" w:rsidP="00E65C5F">
      <w:pPr>
        <w:pStyle w:val="1bodycopy10pt"/>
        <w:numPr>
          <w:ilvl w:val="0"/>
          <w:numId w:val="58"/>
        </w:numPr>
        <w:rPr>
          <w:rFonts w:cs="Arial"/>
          <w:szCs w:val="20"/>
          <w:lang w:val="en-GB"/>
        </w:rPr>
      </w:pPr>
      <w:r w:rsidRPr="00B328FF">
        <w:rPr>
          <w:rFonts w:cs="Arial"/>
          <w:szCs w:val="20"/>
          <w:lang w:val="en-GB"/>
        </w:rPr>
        <w:t xml:space="preserve">Pupils </w:t>
      </w:r>
    </w:p>
    <w:p w14:paraId="4E699432" w14:textId="77777777" w:rsidR="00B328FF" w:rsidRPr="00B328FF" w:rsidRDefault="00B328FF" w:rsidP="00E65C5F">
      <w:pPr>
        <w:pStyle w:val="1bodycopy10pt"/>
        <w:numPr>
          <w:ilvl w:val="0"/>
          <w:numId w:val="58"/>
        </w:numPr>
        <w:rPr>
          <w:rFonts w:cs="Arial"/>
          <w:szCs w:val="20"/>
          <w:lang w:val="en-GB"/>
        </w:rPr>
      </w:pPr>
      <w:r w:rsidRPr="00B328FF">
        <w:rPr>
          <w:rFonts w:cs="Arial"/>
          <w:szCs w:val="20"/>
          <w:lang w:val="en-GB"/>
        </w:rPr>
        <w:t xml:space="preserve">Staff (including temporary and agency staff) </w:t>
      </w:r>
    </w:p>
    <w:p w14:paraId="43671E40" w14:textId="77777777" w:rsidR="00B328FF" w:rsidRPr="00B328FF" w:rsidRDefault="00B328FF" w:rsidP="00E65C5F">
      <w:pPr>
        <w:pStyle w:val="1bodycopy10pt"/>
        <w:numPr>
          <w:ilvl w:val="0"/>
          <w:numId w:val="58"/>
        </w:numPr>
        <w:rPr>
          <w:rFonts w:cs="Arial"/>
          <w:szCs w:val="20"/>
          <w:lang w:val="en-GB"/>
        </w:rPr>
      </w:pPr>
      <w:r w:rsidRPr="00B328FF">
        <w:rPr>
          <w:rFonts w:cs="Arial"/>
          <w:szCs w:val="20"/>
          <w:lang w:val="en-GB"/>
        </w:rPr>
        <w:t xml:space="preserve">CEO </w:t>
      </w:r>
    </w:p>
    <w:p w14:paraId="66006027" w14:textId="77777777" w:rsidR="00B328FF" w:rsidRPr="00B328FF" w:rsidRDefault="00B328FF" w:rsidP="00E65C5F">
      <w:pPr>
        <w:pStyle w:val="1bodycopy10pt"/>
        <w:numPr>
          <w:ilvl w:val="0"/>
          <w:numId w:val="58"/>
        </w:numPr>
        <w:rPr>
          <w:rFonts w:cs="Arial"/>
          <w:szCs w:val="20"/>
          <w:lang w:val="en-GB"/>
        </w:rPr>
      </w:pPr>
      <w:r w:rsidRPr="00B328FF">
        <w:rPr>
          <w:rFonts w:cs="Arial"/>
          <w:szCs w:val="20"/>
          <w:lang w:val="en-GB"/>
        </w:rPr>
        <w:t xml:space="preserve">Parents/carers </w:t>
      </w:r>
    </w:p>
    <w:p w14:paraId="3775AF61" w14:textId="77777777" w:rsidR="00B328FF" w:rsidRPr="00B328FF" w:rsidRDefault="00B328FF" w:rsidP="00E65C5F">
      <w:pPr>
        <w:pStyle w:val="1bodycopy10pt"/>
        <w:numPr>
          <w:ilvl w:val="0"/>
          <w:numId w:val="58"/>
        </w:numPr>
        <w:rPr>
          <w:rFonts w:cs="Arial"/>
          <w:szCs w:val="20"/>
          <w:lang w:val="en-GB"/>
        </w:rPr>
      </w:pPr>
      <w:r w:rsidRPr="00B328FF">
        <w:rPr>
          <w:rFonts w:cs="Arial"/>
          <w:szCs w:val="20"/>
          <w:lang w:val="en-GB"/>
        </w:rPr>
        <w:t>Visitors and external partners</w:t>
      </w:r>
    </w:p>
    <w:p w14:paraId="44581EC5" w14:textId="77777777" w:rsidR="00F66660" w:rsidRPr="00196B86" w:rsidRDefault="00F66660" w:rsidP="00F66660">
      <w:pPr>
        <w:pStyle w:val="4Bulletedcopyblue"/>
        <w:numPr>
          <w:ilvl w:val="0"/>
          <w:numId w:val="0"/>
        </w:numPr>
        <w:rPr>
          <w:lang w:val="en-GB"/>
        </w:rPr>
      </w:pPr>
    </w:p>
    <w:p w14:paraId="03A13620" w14:textId="3113F89B" w:rsidR="00F66660" w:rsidRPr="00196B86" w:rsidRDefault="00F66660" w:rsidP="00F66660">
      <w:pPr>
        <w:pStyle w:val="Heading1"/>
      </w:pPr>
      <w:bookmarkStart w:id="3" w:name="_Toc227854008"/>
      <w:r w:rsidRPr="00196B86">
        <w:t xml:space="preserve">4. </w:t>
      </w:r>
      <w:r w:rsidR="00B328FF" w:rsidRPr="00B328FF">
        <w:rPr>
          <w:lang w:val="en-US"/>
        </w:rPr>
        <w:t>Protected Characteristics</w:t>
      </w:r>
      <w:bookmarkEnd w:id="3"/>
    </w:p>
    <w:p w14:paraId="46379581" w14:textId="77777777" w:rsidR="00E65C5F" w:rsidRPr="00E65C5F" w:rsidRDefault="00E65C5F" w:rsidP="00436BB7">
      <w:pPr>
        <w:pStyle w:val="4Bulletedcopyblue"/>
        <w:numPr>
          <w:ilvl w:val="0"/>
          <w:numId w:val="0"/>
        </w:numPr>
        <w:ind w:left="340"/>
        <w:rPr>
          <w:rFonts w:cs="Times New Roman"/>
          <w:szCs w:val="24"/>
          <w:lang w:val="en-GB"/>
        </w:rPr>
      </w:pPr>
      <w:r w:rsidRPr="00E65C5F">
        <w:rPr>
          <w:rFonts w:cs="Times New Roman"/>
          <w:szCs w:val="24"/>
          <w:lang w:val="en-GB"/>
        </w:rPr>
        <w:t>We recognise and actively support the protected characteristics defined in the Equality Act 2010:</w:t>
      </w:r>
    </w:p>
    <w:p w14:paraId="5D6F6116" w14:textId="77777777" w:rsidR="00E65C5F" w:rsidRPr="00E65C5F" w:rsidRDefault="00E65C5F" w:rsidP="00436BB7">
      <w:pPr>
        <w:pStyle w:val="4Bulletedcopyblue"/>
        <w:numPr>
          <w:ilvl w:val="0"/>
          <w:numId w:val="0"/>
        </w:numPr>
        <w:ind w:left="340"/>
        <w:rPr>
          <w:rFonts w:cs="Times New Roman"/>
          <w:szCs w:val="24"/>
          <w:lang w:val="en-GB"/>
        </w:rPr>
      </w:pPr>
      <w:r w:rsidRPr="00E65C5F">
        <w:rPr>
          <w:rFonts w:cs="Times New Roman"/>
          <w:szCs w:val="24"/>
          <w:lang w:val="en-GB"/>
        </w:rPr>
        <w:t xml:space="preserve">Age </w:t>
      </w:r>
    </w:p>
    <w:p w14:paraId="14EC6010" w14:textId="77777777" w:rsidR="00E65C5F" w:rsidRPr="00E65C5F" w:rsidRDefault="00E65C5F" w:rsidP="00436BB7">
      <w:pPr>
        <w:pStyle w:val="4Bulletedcopyblue"/>
        <w:numPr>
          <w:ilvl w:val="0"/>
          <w:numId w:val="0"/>
        </w:numPr>
        <w:ind w:left="340"/>
        <w:rPr>
          <w:rFonts w:cs="Times New Roman"/>
          <w:szCs w:val="24"/>
          <w:lang w:val="en-GB"/>
        </w:rPr>
      </w:pPr>
      <w:r w:rsidRPr="00E65C5F">
        <w:rPr>
          <w:rFonts w:cs="Times New Roman"/>
          <w:szCs w:val="24"/>
          <w:lang w:val="en-GB"/>
        </w:rPr>
        <w:t xml:space="preserve">Disability </w:t>
      </w:r>
    </w:p>
    <w:p w14:paraId="4B2DFBD6" w14:textId="77777777" w:rsidR="00E65C5F" w:rsidRPr="00E65C5F" w:rsidRDefault="00E65C5F" w:rsidP="00436BB7">
      <w:pPr>
        <w:pStyle w:val="4Bulletedcopyblue"/>
        <w:numPr>
          <w:ilvl w:val="0"/>
          <w:numId w:val="0"/>
        </w:numPr>
        <w:ind w:left="340"/>
        <w:rPr>
          <w:rFonts w:cs="Times New Roman"/>
          <w:szCs w:val="24"/>
          <w:lang w:val="en-GB"/>
        </w:rPr>
      </w:pPr>
      <w:r w:rsidRPr="00E65C5F">
        <w:rPr>
          <w:rFonts w:cs="Times New Roman"/>
          <w:szCs w:val="24"/>
          <w:lang w:val="en-GB"/>
        </w:rPr>
        <w:t xml:space="preserve">Gender reassignment </w:t>
      </w:r>
    </w:p>
    <w:p w14:paraId="3E231928" w14:textId="77777777" w:rsidR="00E65C5F" w:rsidRPr="00E65C5F" w:rsidRDefault="00E65C5F" w:rsidP="00436BB7">
      <w:pPr>
        <w:pStyle w:val="4Bulletedcopyblue"/>
        <w:numPr>
          <w:ilvl w:val="0"/>
          <w:numId w:val="0"/>
        </w:numPr>
        <w:ind w:left="340"/>
        <w:rPr>
          <w:rFonts w:cs="Times New Roman"/>
          <w:szCs w:val="24"/>
          <w:lang w:val="en-GB"/>
        </w:rPr>
      </w:pPr>
      <w:r w:rsidRPr="00E65C5F">
        <w:rPr>
          <w:rFonts w:cs="Times New Roman"/>
          <w:szCs w:val="24"/>
          <w:lang w:val="en-GB"/>
        </w:rPr>
        <w:t xml:space="preserve">Marriage and civil partnership </w:t>
      </w:r>
    </w:p>
    <w:p w14:paraId="6388FA42" w14:textId="77777777" w:rsidR="00E65C5F" w:rsidRPr="00E65C5F" w:rsidRDefault="00E65C5F" w:rsidP="00436BB7">
      <w:pPr>
        <w:pStyle w:val="4Bulletedcopyblue"/>
        <w:numPr>
          <w:ilvl w:val="0"/>
          <w:numId w:val="0"/>
        </w:numPr>
        <w:ind w:left="340"/>
        <w:rPr>
          <w:rFonts w:cs="Times New Roman"/>
          <w:szCs w:val="24"/>
          <w:lang w:val="en-GB"/>
        </w:rPr>
      </w:pPr>
      <w:r w:rsidRPr="00E65C5F">
        <w:rPr>
          <w:rFonts w:cs="Times New Roman"/>
          <w:szCs w:val="24"/>
          <w:lang w:val="en-GB"/>
        </w:rPr>
        <w:t xml:space="preserve">Pregnancy and maternity </w:t>
      </w:r>
    </w:p>
    <w:p w14:paraId="18F590F1" w14:textId="77777777" w:rsidR="00E65C5F" w:rsidRPr="00E65C5F" w:rsidRDefault="00E65C5F" w:rsidP="00436BB7">
      <w:pPr>
        <w:pStyle w:val="4Bulletedcopyblue"/>
        <w:numPr>
          <w:ilvl w:val="0"/>
          <w:numId w:val="0"/>
        </w:numPr>
        <w:ind w:left="340"/>
        <w:rPr>
          <w:rFonts w:cs="Times New Roman"/>
          <w:szCs w:val="24"/>
          <w:lang w:val="en-GB"/>
        </w:rPr>
      </w:pPr>
      <w:r w:rsidRPr="00E65C5F">
        <w:rPr>
          <w:rFonts w:cs="Times New Roman"/>
          <w:szCs w:val="24"/>
          <w:lang w:val="en-GB"/>
        </w:rPr>
        <w:t xml:space="preserve">Race (including colour, nationality, ethnic or national origin) </w:t>
      </w:r>
    </w:p>
    <w:p w14:paraId="1FC634A9" w14:textId="77777777" w:rsidR="00E65C5F" w:rsidRPr="00E65C5F" w:rsidRDefault="00E65C5F" w:rsidP="00436BB7">
      <w:pPr>
        <w:pStyle w:val="4Bulletedcopyblue"/>
        <w:numPr>
          <w:ilvl w:val="0"/>
          <w:numId w:val="0"/>
        </w:numPr>
        <w:ind w:left="340"/>
        <w:rPr>
          <w:rFonts w:cs="Times New Roman"/>
          <w:szCs w:val="24"/>
          <w:lang w:val="en-GB"/>
        </w:rPr>
      </w:pPr>
      <w:r w:rsidRPr="00E65C5F">
        <w:rPr>
          <w:rFonts w:cs="Times New Roman"/>
          <w:szCs w:val="24"/>
          <w:lang w:val="en-GB"/>
        </w:rPr>
        <w:t xml:space="preserve">Religion or belief </w:t>
      </w:r>
    </w:p>
    <w:p w14:paraId="11DEF956" w14:textId="77777777" w:rsidR="00E65C5F" w:rsidRPr="00E65C5F" w:rsidRDefault="00E65C5F" w:rsidP="00436BB7">
      <w:pPr>
        <w:pStyle w:val="4Bulletedcopyblue"/>
        <w:numPr>
          <w:ilvl w:val="0"/>
          <w:numId w:val="0"/>
        </w:numPr>
        <w:ind w:left="340"/>
        <w:rPr>
          <w:rFonts w:cs="Times New Roman"/>
          <w:szCs w:val="24"/>
          <w:lang w:val="en-GB"/>
        </w:rPr>
      </w:pPr>
      <w:r w:rsidRPr="00E65C5F">
        <w:rPr>
          <w:rFonts w:cs="Times New Roman"/>
          <w:szCs w:val="24"/>
          <w:lang w:val="en-GB"/>
        </w:rPr>
        <w:t xml:space="preserve">Sex </w:t>
      </w:r>
    </w:p>
    <w:p w14:paraId="321005BA" w14:textId="77777777" w:rsidR="00E65C5F" w:rsidRPr="00E65C5F" w:rsidRDefault="00E65C5F" w:rsidP="00436BB7">
      <w:pPr>
        <w:pStyle w:val="4Bulletedcopyblue"/>
        <w:numPr>
          <w:ilvl w:val="0"/>
          <w:numId w:val="0"/>
        </w:numPr>
        <w:ind w:left="340"/>
        <w:rPr>
          <w:rFonts w:cs="Times New Roman"/>
          <w:szCs w:val="24"/>
          <w:lang w:val="en-GB"/>
        </w:rPr>
      </w:pPr>
      <w:r w:rsidRPr="00E65C5F">
        <w:rPr>
          <w:rFonts w:cs="Times New Roman"/>
          <w:szCs w:val="24"/>
          <w:lang w:val="en-GB"/>
        </w:rPr>
        <w:t xml:space="preserve">Sexual orientation </w:t>
      </w:r>
    </w:p>
    <w:p w14:paraId="3C2D1C98" w14:textId="574C2107" w:rsidR="00F66660" w:rsidRPr="00196B86" w:rsidRDefault="00F66660" w:rsidP="00E65C5F">
      <w:pPr>
        <w:pStyle w:val="Heading1"/>
      </w:pPr>
      <w:bookmarkStart w:id="4" w:name="_Toc227854009"/>
      <w:r w:rsidRPr="00196B86">
        <w:t xml:space="preserve">5. </w:t>
      </w:r>
      <w:r w:rsidR="00E65C5F" w:rsidRPr="00E65C5F">
        <w:t>Our Approach to Equality, Diversity and Inclusion</w:t>
      </w:r>
      <w:bookmarkEnd w:id="4"/>
      <w:r w:rsidR="00E65C5F" w:rsidRPr="00E65C5F">
        <w:t xml:space="preserve"> </w:t>
      </w:r>
    </w:p>
    <w:p w14:paraId="3F423F52" w14:textId="3F34AC57" w:rsidR="00F66660" w:rsidRPr="00196B86" w:rsidRDefault="00F66660" w:rsidP="00E65C5F">
      <w:pPr>
        <w:pStyle w:val="Subhead2"/>
        <w:rPr>
          <w:lang w:val="en-GB"/>
        </w:rPr>
      </w:pPr>
      <w:r w:rsidRPr="00196B86">
        <w:rPr>
          <w:lang w:val="en-GB"/>
        </w:rPr>
        <w:lastRenderedPageBreak/>
        <w:t xml:space="preserve">5.1 </w:t>
      </w:r>
      <w:r w:rsidR="00E65C5F" w:rsidRPr="00E65C5F">
        <w:rPr>
          <w:lang w:val="en-GB"/>
        </w:rPr>
        <w:t>Inclusive School Culture</w:t>
      </w:r>
      <w:r w:rsidR="00E65C5F" w:rsidRPr="00E65C5F">
        <w:rPr>
          <w:lang w:val="en-GB"/>
        </w:rPr>
        <w:t xml:space="preserve"> </w:t>
      </w:r>
      <w:r w:rsidRPr="00196B86">
        <w:rPr>
          <w:lang w:val="en-GB"/>
        </w:rPr>
        <w:t>All staff will:</w:t>
      </w:r>
    </w:p>
    <w:p w14:paraId="55E11E50" w14:textId="77777777" w:rsidR="00E65C5F" w:rsidRPr="00E65C5F" w:rsidRDefault="00E65C5F" w:rsidP="00E65C5F">
      <w:pPr>
        <w:pStyle w:val="Subhead2"/>
        <w:rPr>
          <w:rFonts w:cs="Arial"/>
          <w:b w:val="0"/>
          <w:color w:val="auto"/>
          <w:sz w:val="20"/>
          <w:szCs w:val="20"/>
          <w:lang w:val="en-GB"/>
        </w:rPr>
      </w:pPr>
      <w:r w:rsidRPr="00E65C5F">
        <w:rPr>
          <w:rFonts w:cs="Arial"/>
          <w:b w:val="0"/>
          <w:color w:val="auto"/>
          <w:sz w:val="20"/>
          <w:szCs w:val="20"/>
          <w:lang w:val="en-GB"/>
        </w:rPr>
        <w:t>We are committed to creating an environment where everyone feels safe, respected and included. We actively promote a culture of belonging, where diversity is valued and all members of the school community are treated with dignity and respect.</w:t>
      </w:r>
    </w:p>
    <w:p w14:paraId="3854BAF4" w14:textId="77777777" w:rsidR="00E65C5F" w:rsidRPr="00E65C5F" w:rsidRDefault="00E65C5F" w:rsidP="00E65C5F">
      <w:pPr>
        <w:pStyle w:val="Subhead2"/>
        <w:rPr>
          <w:rFonts w:cs="Arial"/>
          <w:b w:val="0"/>
          <w:color w:val="auto"/>
          <w:sz w:val="20"/>
          <w:szCs w:val="20"/>
          <w:lang w:val="en-GB"/>
        </w:rPr>
      </w:pPr>
      <w:r w:rsidRPr="00E65C5F">
        <w:rPr>
          <w:rFonts w:cs="Arial"/>
          <w:b w:val="0"/>
          <w:color w:val="auto"/>
          <w:sz w:val="20"/>
          <w:szCs w:val="20"/>
          <w:lang w:val="en-GB"/>
        </w:rPr>
        <w:t>We achieve this by:</w:t>
      </w:r>
    </w:p>
    <w:p w14:paraId="2594FEF4" w14:textId="77777777" w:rsidR="00E65C5F" w:rsidRPr="00E65C5F" w:rsidRDefault="00E65C5F" w:rsidP="00E65C5F">
      <w:pPr>
        <w:pStyle w:val="Subhead2"/>
        <w:numPr>
          <w:ilvl w:val="0"/>
          <w:numId w:val="55"/>
        </w:numPr>
        <w:rPr>
          <w:rFonts w:cs="Arial"/>
          <w:b w:val="0"/>
          <w:color w:val="auto"/>
          <w:sz w:val="20"/>
          <w:szCs w:val="20"/>
          <w:lang w:val="en-GB"/>
        </w:rPr>
      </w:pPr>
      <w:r w:rsidRPr="00E65C5F">
        <w:rPr>
          <w:rFonts w:cs="Arial"/>
          <w:b w:val="0"/>
          <w:color w:val="auto"/>
          <w:sz w:val="20"/>
          <w:szCs w:val="20"/>
          <w:lang w:val="en-GB"/>
        </w:rPr>
        <w:t xml:space="preserve">Setting clear expectations for respectful behaviour and language, and consistently challenging discriminatory or prejudicial behaviour </w:t>
      </w:r>
    </w:p>
    <w:p w14:paraId="6005A816" w14:textId="77777777" w:rsidR="00E65C5F" w:rsidRPr="00E65C5F" w:rsidRDefault="00E65C5F" w:rsidP="00E65C5F">
      <w:pPr>
        <w:pStyle w:val="Subhead2"/>
        <w:numPr>
          <w:ilvl w:val="0"/>
          <w:numId w:val="55"/>
        </w:numPr>
        <w:rPr>
          <w:rFonts w:cs="Arial"/>
          <w:b w:val="0"/>
          <w:color w:val="auto"/>
          <w:sz w:val="20"/>
          <w:szCs w:val="20"/>
          <w:lang w:val="en-GB"/>
        </w:rPr>
      </w:pPr>
      <w:r w:rsidRPr="00E65C5F">
        <w:rPr>
          <w:rFonts w:cs="Arial"/>
          <w:b w:val="0"/>
          <w:color w:val="auto"/>
          <w:sz w:val="20"/>
          <w:szCs w:val="20"/>
          <w:lang w:val="en-GB"/>
        </w:rPr>
        <w:t xml:space="preserve">Ensuring staff model inclusive attitudes, positive relationships and high expectations </w:t>
      </w:r>
      <w:proofErr w:type="gramStart"/>
      <w:r w:rsidRPr="00E65C5F">
        <w:rPr>
          <w:rFonts w:cs="Arial"/>
          <w:b w:val="0"/>
          <w:color w:val="auto"/>
          <w:sz w:val="20"/>
          <w:szCs w:val="20"/>
          <w:lang w:val="en-GB"/>
        </w:rPr>
        <w:t>at all times</w:t>
      </w:r>
      <w:proofErr w:type="gramEnd"/>
      <w:r w:rsidRPr="00E65C5F">
        <w:rPr>
          <w:rFonts w:cs="Arial"/>
          <w:b w:val="0"/>
          <w:color w:val="auto"/>
          <w:sz w:val="20"/>
          <w:szCs w:val="20"/>
          <w:lang w:val="en-GB"/>
        </w:rPr>
        <w:t xml:space="preserve"> </w:t>
      </w:r>
    </w:p>
    <w:p w14:paraId="540E3ED7" w14:textId="77777777" w:rsidR="00E65C5F" w:rsidRPr="00E65C5F" w:rsidRDefault="00E65C5F" w:rsidP="00E65C5F">
      <w:pPr>
        <w:pStyle w:val="Subhead2"/>
        <w:numPr>
          <w:ilvl w:val="0"/>
          <w:numId w:val="55"/>
        </w:numPr>
        <w:rPr>
          <w:rFonts w:cs="Arial"/>
          <w:b w:val="0"/>
          <w:color w:val="auto"/>
          <w:sz w:val="20"/>
          <w:szCs w:val="20"/>
          <w:lang w:val="en-GB"/>
        </w:rPr>
      </w:pPr>
      <w:r w:rsidRPr="00E65C5F">
        <w:rPr>
          <w:rFonts w:cs="Arial"/>
          <w:b w:val="0"/>
          <w:color w:val="auto"/>
          <w:sz w:val="20"/>
          <w:szCs w:val="20"/>
          <w:lang w:val="en-GB"/>
        </w:rPr>
        <w:t xml:space="preserve">Promoting pupil voice and providing opportunities for pupils to contribute to school life and decision-making </w:t>
      </w:r>
    </w:p>
    <w:p w14:paraId="418D98B2" w14:textId="77777777" w:rsidR="00E65C5F" w:rsidRPr="00E65C5F" w:rsidRDefault="00E65C5F" w:rsidP="00E65C5F">
      <w:pPr>
        <w:pStyle w:val="Subhead2"/>
        <w:numPr>
          <w:ilvl w:val="0"/>
          <w:numId w:val="55"/>
        </w:numPr>
        <w:rPr>
          <w:rFonts w:cs="Arial"/>
          <w:b w:val="0"/>
          <w:color w:val="auto"/>
          <w:sz w:val="20"/>
          <w:szCs w:val="20"/>
          <w:lang w:val="en-GB"/>
        </w:rPr>
      </w:pPr>
      <w:r w:rsidRPr="00E65C5F">
        <w:rPr>
          <w:rFonts w:cs="Arial"/>
          <w:b w:val="0"/>
          <w:color w:val="auto"/>
          <w:sz w:val="20"/>
          <w:szCs w:val="20"/>
          <w:lang w:val="en-GB"/>
        </w:rPr>
        <w:t xml:space="preserve">Encouraging mutual respect and understanding of different cultures, identities and life experiences </w:t>
      </w:r>
    </w:p>
    <w:p w14:paraId="7027AF4A" w14:textId="77777777" w:rsidR="00E65C5F" w:rsidRPr="00E65C5F" w:rsidRDefault="00E65C5F" w:rsidP="00E65C5F">
      <w:pPr>
        <w:pStyle w:val="Subhead2"/>
        <w:numPr>
          <w:ilvl w:val="0"/>
          <w:numId w:val="55"/>
        </w:numPr>
        <w:rPr>
          <w:rFonts w:cs="Arial"/>
          <w:b w:val="0"/>
          <w:color w:val="auto"/>
          <w:sz w:val="20"/>
          <w:szCs w:val="20"/>
          <w:lang w:val="en-GB"/>
        </w:rPr>
      </w:pPr>
      <w:r w:rsidRPr="00E65C5F">
        <w:rPr>
          <w:rFonts w:cs="Arial"/>
          <w:b w:val="0"/>
          <w:color w:val="auto"/>
          <w:sz w:val="20"/>
          <w:szCs w:val="20"/>
          <w:lang w:val="en-GB"/>
        </w:rPr>
        <w:t xml:space="preserve">Providing enrichment opportunities, including educational visits and activities that broaden pupils’ perspectives </w:t>
      </w:r>
    </w:p>
    <w:p w14:paraId="3D7CA6CA" w14:textId="77777777" w:rsidR="00E65C5F" w:rsidRPr="00E65C5F" w:rsidRDefault="00E65C5F" w:rsidP="00E65C5F">
      <w:pPr>
        <w:pStyle w:val="Subhead2"/>
        <w:numPr>
          <w:ilvl w:val="0"/>
          <w:numId w:val="55"/>
        </w:numPr>
        <w:rPr>
          <w:rFonts w:cs="Arial"/>
          <w:b w:val="0"/>
          <w:color w:val="auto"/>
          <w:sz w:val="20"/>
          <w:szCs w:val="20"/>
          <w:lang w:val="en-GB"/>
        </w:rPr>
      </w:pPr>
      <w:r w:rsidRPr="00E65C5F">
        <w:rPr>
          <w:rFonts w:cs="Arial"/>
          <w:b w:val="0"/>
          <w:color w:val="auto"/>
          <w:sz w:val="20"/>
          <w:szCs w:val="20"/>
          <w:lang w:val="en-GB"/>
        </w:rPr>
        <w:t xml:space="preserve">Creating a physically and emotionally safe environment where pupils feel secure and able to engage in learning </w:t>
      </w:r>
    </w:p>
    <w:p w14:paraId="7217656D" w14:textId="77777777" w:rsidR="00E65C5F" w:rsidRPr="00E65C5F" w:rsidRDefault="00E65C5F" w:rsidP="00E65C5F">
      <w:pPr>
        <w:pStyle w:val="Subhead2"/>
        <w:rPr>
          <w:rFonts w:cs="Arial"/>
          <w:b w:val="0"/>
          <w:color w:val="auto"/>
          <w:sz w:val="20"/>
          <w:szCs w:val="20"/>
          <w:lang w:val="en-GB"/>
        </w:rPr>
      </w:pPr>
      <w:r w:rsidRPr="00E65C5F">
        <w:rPr>
          <w:rFonts w:cs="Arial"/>
          <w:b w:val="0"/>
          <w:color w:val="auto"/>
          <w:sz w:val="20"/>
          <w:szCs w:val="20"/>
          <w:lang w:val="en-GB"/>
        </w:rPr>
        <w:t>Our practice is underpinned by a trauma-informed approach, ensuring that all staff recognise and respond appropriately to pupils’ individual experiences and needs.</w:t>
      </w:r>
    </w:p>
    <w:p w14:paraId="68438405" w14:textId="77777777" w:rsidR="00E65C5F" w:rsidRDefault="00F66660" w:rsidP="00F66660">
      <w:pPr>
        <w:pStyle w:val="Subhead2"/>
        <w:rPr>
          <w:lang w:val="en-GB"/>
        </w:rPr>
      </w:pPr>
      <w:r w:rsidRPr="00196B86">
        <w:rPr>
          <w:lang w:val="en-GB"/>
        </w:rPr>
        <w:t xml:space="preserve">5.2 </w:t>
      </w:r>
      <w:r w:rsidR="00E65C5F" w:rsidRPr="00E65C5F">
        <w:rPr>
          <w:lang w:val="en-GB"/>
        </w:rPr>
        <w:t>Curriculum and Learning</w:t>
      </w:r>
      <w:r w:rsidR="00E65C5F" w:rsidRPr="00E65C5F">
        <w:rPr>
          <w:lang w:val="en-GB"/>
        </w:rPr>
        <w:t xml:space="preserve"> </w:t>
      </w:r>
    </w:p>
    <w:p w14:paraId="51EADFA7" w14:textId="77777777" w:rsidR="00E65C5F" w:rsidRPr="00E65C5F" w:rsidRDefault="00E65C5F" w:rsidP="00E65C5F">
      <w:pPr>
        <w:pStyle w:val="1bodycopy10pt"/>
        <w:rPr>
          <w:lang w:val="en-GB"/>
        </w:rPr>
      </w:pPr>
      <w:r w:rsidRPr="00E65C5F">
        <w:rPr>
          <w:lang w:val="en-GB"/>
        </w:rPr>
        <w:t>We provide a broad and balanced curriculum that reflects diversity and promotes understanding of different cultures, identities and experiences.</w:t>
      </w:r>
    </w:p>
    <w:p w14:paraId="3A92F3D8" w14:textId="77777777" w:rsidR="00E65C5F" w:rsidRPr="00E65C5F" w:rsidRDefault="00E65C5F" w:rsidP="00E65C5F">
      <w:pPr>
        <w:pStyle w:val="1bodycopy10pt"/>
        <w:rPr>
          <w:lang w:val="en-GB"/>
        </w:rPr>
      </w:pPr>
      <w:r w:rsidRPr="00E65C5F">
        <w:rPr>
          <w:lang w:val="en-GB"/>
        </w:rPr>
        <w:t>This is achieved through:</w:t>
      </w:r>
    </w:p>
    <w:p w14:paraId="32A167B5" w14:textId="77777777" w:rsidR="00E65C5F" w:rsidRPr="00E65C5F" w:rsidRDefault="00E65C5F" w:rsidP="00E65C5F">
      <w:pPr>
        <w:pStyle w:val="1bodycopy10pt"/>
        <w:numPr>
          <w:ilvl w:val="0"/>
          <w:numId w:val="57"/>
        </w:numPr>
        <w:rPr>
          <w:lang w:val="en-GB"/>
        </w:rPr>
      </w:pPr>
      <w:r w:rsidRPr="00E65C5F">
        <w:rPr>
          <w:lang w:val="en-GB"/>
        </w:rPr>
        <w:t xml:space="preserve">A structured PSHE/RSE curriculum that explores equality, relationships, identity, respect and protected characteristics </w:t>
      </w:r>
    </w:p>
    <w:p w14:paraId="7514541B" w14:textId="77777777" w:rsidR="00E65C5F" w:rsidRPr="00E65C5F" w:rsidRDefault="00E65C5F" w:rsidP="00E65C5F">
      <w:pPr>
        <w:pStyle w:val="1bodycopy10pt"/>
        <w:numPr>
          <w:ilvl w:val="0"/>
          <w:numId w:val="57"/>
        </w:numPr>
        <w:rPr>
          <w:lang w:val="en-GB"/>
        </w:rPr>
      </w:pPr>
      <w:r w:rsidRPr="00E65C5F">
        <w:rPr>
          <w:lang w:val="en-GB"/>
        </w:rPr>
        <w:t xml:space="preserve">The use of curriculum materials that positively represent diverse cultures, backgrounds, identities and family structures </w:t>
      </w:r>
    </w:p>
    <w:p w14:paraId="27EB8958" w14:textId="77777777" w:rsidR="00E65C5F" w:rsidRPr="00E65C5F" w:rsidRDefault="00E65C5F" w:rsidP="00E65C5F">
      <w:pPr>
        <w:pStyle w:val="1bodycopy10pt"/>
        <w:numPr>
          <w:ilvl w:val="0"/>
          <w:numId w:val="57"/>
        </w:numPr>
        <w:rPr>
          <w:lang w:val="en-GB"/>
        </w:rPr>
      </w:pPr>
      <w:r w:rsidRPr="00E65C5F">
        <w:rPr>
          <w:lang w:val="en-GB"/>
        </w:rPr>
        <w:t xml:space="preserve">Embedding equality and diversity themes across subjects, including English, humanities and creative subjects </w:t>
      </w:r>
    </w:p>
    <w:p w14:paraId="1200C06D" w14:textId="77777777" w:rsidR="00E65C5F" w:rsidRPr="00E65C5F" w:rsidRDefault="00E65C5F" w:rsidP="00E65C5F">
      <w:pPr>
        <w:pStyle w:val="1bodycopy10pt"/>
        <w:numPr>
          <w:ilvl w:val="0"/>
          <w:numId w:val="57"/>
        </w:numPr>
        <w:rPr>
          <w:lang w:val="en-GB"/>
        </w:rPr>
      </w:pPr>
      <w:r w:rsidRPr="00E65C5F">
        <w:rPr>
          <w:lang w:val="en-GB"/>
        </w:rPr>
        <w:t xml:space="preserve">Daily form time sessions that support personal development, including structured discussions (e.g. Votes for Schools), life skills and wellbeing activities </w:t>
      </w:r>
    </w:p>
    <w:p w14:paraId="41E2C5B4" w14:textId="77777777" w:rsidR="00E65C5F" w:rsidRPr="00E65C5F" w:rsidRDefault="00E65C5F" w:rsidP="00E65C5F">
      <w:pPr>
        <w:pStyle w:val="1bodycopy10pt"/>
        <w:numPr>
          <w:ilvl w:val="0"/>
          <w:numId w:val="57"/>
        </w:numPr>
        <w:rPr>
          <w:lang w:val="en-GB"/>
        </w:rPr>
      </w:pPr>
      <w:r w:rsidRPr="00E65C5F">
        <w:rPr>
          <w:lang w:val="en-GB"/>
        </w:rPr>
        <w:t xml:space="preserve">Opportunities to explore key cultural, social and awareness events, appropriate to pupils’ needs and understanding </w:t>
      </w:r>
    </w:p>
    <w:p w14:paraId="33C75565" w14:textId="77777777" w:rsidR="00E65C5F" w:rsidRPr="00E65C5F" w:rsidRDefault="00E65C5F" w:rsidP="00E65C5F">
      <w:pPr>
        <w:pStyle w:val="1bodycopy10pt"/>
        <w:numPr>
          <w:ilvl w:val="0"/>
          <w:numId w:val="57"/>
        </w:numPr>
        <w:rPr>
          <w:lang w:val="en-GB"/>
        </w:rPr>
      </w:pPr>
      <w:r w:rsidRPr="00E65C5F">
        <w:rPr>
          <w:lang w:val="en-GB"/>
        </w:rPr>
        <w:t xml:space="preserve">A focus on life skills, independence and preparation for adulthood </w:t>
      </w:r>
    </w:p>
    <w:p w14:paraId="26402C53" w14:textId="01AC6AF4" w:rsidR="00E65C5F" w:rsidRPr="00E65C5F" w:rsidRDefault="00E65C5F" w:rsidP="00E65C5F">
      <w:pPr>
        <w:pStyle w:val="1bodycopy10pt"/>
        <w:rPr>
          <w:lang w:val="en-GB"/>
        </w:rPr>
      </w:pPr>
      <w:r w:rsidRPr="00E65C5F">
        <w:rPr>
          <w:lang w:val="en-GB"/>
        </w:rPr>
        <w:t>We ensure that all pupils have equal access to learning through adaptive teaching, differentiated resources and personalised pathways that support engagement and progress.</w:t>
      </w:r>
    </w:p>
    <w:p w14:paraId="30074D51" w14:textId="29A4E81E" w:rsidR="00F66660" w:rsidRPr="00196B86" w:rsidRDefault="00F66660" w:rsidP="00F66660">
      <w:pPr>
        <w:pStyle w:val="Subhead2"/>
        <w:rPr>
          <w:lang w:val="en-GB"/>
        </w:rPr>
      </w:pPr>
      <w:r w:rsidRPr="00196B86">
        <w:rPr>
          <w:lang w:val="en-GB"/>
        </w:rPr>
        <w:t xml:space="preserve">5.3 </w:t>
      </w:r>
      <w:r w:rsidR="00E65C5F" w:rsidRPr="00E65C5F">
        <w:rPr>
          <w:lang w:val="en-GB"/>
        </w:rPr>
        <w:t>Pupil Support and Inclusion</w:t>
      </w:r>
    </w:p>
    <w:p w14:paraId="76552829" w14:textId="77777777" w:rsidR="00D22BB5" w:rsidRPr="00D22BB5" w:rsidRDefault="00D22BB5" w:rsidP="00D22BB5">
      <w:pPr>
        <w:rPr>
          <w:lang w:val="en-GB"/>
        </w:rPr>
      </w:pPr>
      <w:r w:rsidRPr="00D22BB5">
        <w:rPr>
          <w:lang w:val="en-GB"/>
        </w:rPr>
        <w:t>We recognise that some pupils may face additional barriers and are committed to removing these through targeted and individualised support.</w:t>
      </w:r>
    </w:p>
    <w:p w14:paraId="3BF29B44" w14:textId="77777777" w:rsidR="00D22BB5" w:rsidRPr="00D22BB5" w:rsidRDefault="00D22BB5" w:rsidP="00D22BB5">
      <w:pPr>
        <w:rPr>
          <w:lang w:val="en-GB"/>
        </w:rPr>
      </w:pPr>
      <w:r w:rsidRPr="00D22BB5">
        <w:rPr>
          <w:lang w:val="en-GB"/>
        </w:rPr>
        <w:t>We support pupils through:</w:t>
      </w:r>
    </w:p>
    <w:p w14:paraId="653B489B" w14:textId="77777777" w:rsidR="00D22BB5" w:rsidRPr="00D22BB5" w:rsidRDefault="00D22BB5" w:rsidP="00181984">
      <w:pPr>
        <w:numPr>
          <w:ilvl w:val="0"/>
          <w:numId w:val="85"/>
        </w:numPr>
        <w:rPr>
          <w:lang w:val="en-GB"/>
        </w:rPr>
      </w:pPr>
      <w:r w:rsidRPr="00D22BB5">
        <w:rPr>
          <w:lang w:val="en-GB"/>
        </w:rPr>
        <w:t xml:space="preserve">Bespoke timetables designed to meet individual needs and reduce barriers to engagement </w:t>
      </w:r>
    </w:p>
    <w:p w14:paraId="2E5D5866" w14:textId="77777777" w:rsidR="00D22BB5" w:rsidRPr="00D22BB5" w:rsidRDefault="00D22BB5" w:rsidP="00181984">
      <w:pPr>
        <w:numPr>
          <w:ilvl w:val="0"/>
          <w:numId w:val="85"/>
        </w:numPr>
        <w:rPr>
          <w:lang w:val="en-GB"/>
        </w:rPr>
      </w:pPr>
      <w:r w:rsidRPr="00D22BB5">
        <w:rPr>
          <w:lang w:val="en-GB"/>
        </w:rPr>
        <w:lastRenderedPageBreak/>
        <w:t xml:space="preserve">Allocation of a key teacher for every pupil, providing consistent support through regular one-to-one sessions focused on wellbeing, progress and personal development </w:t>
      </w:r>
    </w:p>
    <w:p w14:paraId="4E14FEB8" w14:textId="77777777" w:rsidR="00D22BB5" w:rsidRPr="00D22BB5" w:rsidRDefault="00D22BB5" w:rsidP="00181984">
      <w:pPr>
        <w:numPr>
          <w:ilvl w:val="0"/>
          <w:numId w:val="85"/>
        </w:numPr>
        <w:rPr>
          <w:lang w:val="en-GB"/>
        </w:rPr>
      </w:pPr>
      <w:r w:rsidRPr="00D22BB5">
        <w:rPr>
          <w:lang w:val="en-GB"/>
        </w:rPr>
        <w:t xml:space="preserve">Access to a mental health drop-in, enabling pupils to seek support in a safe and responsive environment </w:t>
      </w:r>
    </w:p>
    <w:p w14:paraId="167CC57E" w14:textId="77777777" w:rsidR="00D22BB5" w:rsidRPr="00D22BB5" w:rsidRDefault="00D22BB5" w:rsidP="00181984">
      <w:pPr>
        <w:numPr>
          <w:ilvl w:val="0"/>
          <w:numId w:val="85"/>
        </w:numPr>
        <w:rPr>
          <w:lang w:val="en-GB"/>
        </w:rPr>
      </w:pPr>
      <w:r w:rsidRPr="00D22BB5">
        <w:rPr>
          <w:lang w:val="en-GB"/>
        </w:rPr>
        <w:t xml:space="preserve">Targeted interventions, including SNAP-B (Stop Now and Plan – Behaviour) and other social and emotional support programmes </w:t>
      </w:r>
    </w:p>
    <w:p w14:paraId="4BB134C9" w14:textId="77777777" w:rsidR="00D22BB5" w:rsidRPr="00D22BB5" w:rsidRDefault="00D22BB5" w:rsidP="00181984">
      <w:pPr>
        <w:numPr>
          <w:ilvl w:val="0"/>
          <w:numId w:val="85"/>
        </w:numPr>
        <w:rPr>
          <w:lang w:val="en-GB"/>
        </w:rPr>
      </w:pPr>
      <w:r w:rsidRPr="00D22BB5">
        <w:rPr>
          <w:lang w:val="en-GB"/>
        </w:rPr>
        <w:t xml:space="preserve">A trauma-informed approach to behaviour and support, ensuring staff respond consistently and appropriately to individual needs </w:t>
      </w:r>
    </w:p>
    <w:p w14:paraId="6842DDD5" w14:textId="77777777" w:rsidR="00D22BB5" w:rsidRPr="00D22BB5" w:rsidRDefault="00D22BB5" w:rsidP="00181984">
      <w:pPr>
        <w:numPr>
          <w:ilvl w:val="0"/>
          <w:numId w:val="85"/>
        </w:numPr>
        <w:rPr>
          <w:lang w:val="en-GB"/>
        </w:rPr>
      </w:pPr>
      <w:r w:rsidRPr="00D22BB5">
        <w:rPr>
          <w:lang w:val="en-GB"/>
        </w:rPr>
        <w:t xml:space="preserve">Close monitoring of pupil wellbeing, engagement and progress, with early intervention where concerns arise </w:t>
      </w:r>
    </w:p>
    <w:p w14:paraId="684513E9" w14:textId="77777777" w:rsidR="00D22BB5" w:rsidRPr="00D22BB5" w:rsidRDefault="00D22BB5" w:rsidP="00181984">
      <w:pPr>
        <w:numPr>
          <w:ilvl w:val="0"/>
          <w:numId w:val="85"/>
        </w:numPr>
        <w:rPr>
          <w:lang w:val="en-GB"/>
        </w:rPr>
      </w:pPr>
      <w:r w:rsidRPr="00D22BB5">
        <w:rPr>
          <w:lang w:val="en-GB"/>
        </w:rPr>
        <w:t xml:space="preserve">Collaboration with external professionals and agencies to provide specialist support where required </w:t>
      </w:r>
    </w:p>
    <w:p w14:paraId="44904929" w14:textId="5F5A12E5" w:rsidR="00F66660" w:rsidRPr="00196B86" w:rsidRDefault="00D22BB5" w:rsidP="00D22BB5">
      <w:pPr>
        <w:rPr>
          <w:lang w:val="en-GB"/>
        </w:rPr>
      </w:pPr>
      <w:r w:rsidRPr="00D22BB5">
        <w:rPr>
          <w:lang w:val="en-GB"/>
        </w:rPr>
        <w:t>We make reasonable adjustments to ensure that pupils with disabilities or additional needs can fully access all aspects of school life.</w:t>
      </w:r>
      <w:r w:rsidR="00F66660" w:rsidRPr="00196B86">
        <w:rPr>
          <w:lang w:val="en-GB"/>
        </w:rPr>
        <w:t xml:space="preserve"> </w:t>
      </w:r>
    </w:p>
    <w:p w14:paraId="53AE9C22" w14:textId="77777777" w:rsidR="000B3B0C" w:rsidRDefault="00F66660" w:rsidP="000B3B0C">
      <w:pPr>
        <w:pStyle w:val="Subhead2"/>
      </w:pPr>
      <w:r w:rsidRPr="00196B86">
        <w:rPr>
          <w:lang w:val="en-GB"/>
        </w:rPr>
        <w:t xml:space="preserve">5.4 </w:t>
      </w:r>
      <w:proofErr w:type="spellStart"/>
      <w:r w:rsidR="000B3B0C" w:rsidRPr="000B3B0C">
        <w:t>Behaviour</w:t>
      </w:r>
      <w:proofErr w:type="spellEnd"/>
      <w:r w:rsidR="000B3B0C" w:rsidRPr="000B3B0C">
        <w:t>, Bullying and Discrimination</w:t>
      </w:r>
    </w:p>
    <w:p w14:paraId="0EE3844A" w14:textId="77777777" w:rsidR="000B3B0C" w:rsidRPr="000B3B0C" w:rsidRDefault="000B3B0C" w:rsidP="000B3B0C">
      <w:pPr>
        <w:pStyle w:val="Subhead2"/>
        <w:rPr>
          <w:rFonts w:cs="Arial"/>
          <w:b w:val="0"/>
          <w:color w:val="auto"/>
          <w:sz w:val="20"/>
          <w:szCs w:val="20"/>
          <w:lang w:val="en-GB"/>
        </w:rPr>
      </w:pPr>
      <w:r w:rsidRPr="000B3B0C">
        <w:rPr>
          <w:rFonts w:cs="Arial"/>
          <w:b w:val="0"/>
          <w:color w:val="auto"/>
          <w:sz w:val="20"/>
          <w:szCs w:val="20"/>
          <w:lang w:val="en-GB"/>
        </w:rPr>
        <w:t>We have a zero-tolerance approach to discrimination, harassment and prejudice-based bullying.</w:t>
      </w:r>
    </w:p>
    <w:p w14:paraId="4956C8A0" w14:textId="77777777" w:rsidR="000B3B0C" w:rsidRPr="000B3B0C" w:rsidRDefault="000B3B0C" w:rsidP="000B3B0C">
      <w:pPr>
        <w:pStyle w:val="Subhead2"/>
        <w:rPr>
          <w:rFonts w:cs="Arial"/>
          <w:b w:val="0"/>
          <w:color w:val="auto"/>
          <w:sz w:val="20"/>
          <w:szCs w:val="20"/>
          <w:lang w:val="en-GB"/>
        </w:rPr>
      </w:pPr>
      <w:r w:rsidRPr="000B3B0C">
        <w:rPr>
          <w:rFonts w:cs="Arial"/>
          <w:b w:val="0"/>
          <w:color w:val="auto"/>
          <w:sz w:val="20"/>
          <w:szCs w:val="20"/>
          <w:lang w:val="en-GB"/>
        </w:rPr>
        <w:t>This includes incidents related to:</w:t>
      </w:r>
    </w:p>
    <w:p w14:paraId="215B6F61" w14:textId="77777777" w:rsidR="000B3B0C" w:rsidRPr="000B3B0C" w:rsidRDefault="000B3B0C" w:rsidP="000B3B0C">
      <w:pPr>
        <w:pStyle w:val="Subhead2"/>
        <w:numPr>
          <w:ilvl w:val="0"/>
          <w:numId w:val="64"/>
        </w:numPr>
        <w:rPr>
          <w:rFonts w:cs="Arial"/>
          <w:b w:val="0"/>
          <w:color w:val="auto"/>
          <w:sz w:val="20"/>
          <w:szCs w:val="20"/>
          <w:lang w:val="en-GB"/>
        </w:rPr>
      </w:pPr>
      <w:r w:rsidRPr="000B3B0C">
        <w:rPr>
          <w:rFonts w:cs="Arial"/>
          <w:b w:val="0"/>
          <w:color w:val="auto"/>
          <w:sz w:val="20"/>
          <w:szCs w:val="20"/>
          <w:lang w:val="en-GB"/>
        </w:rPr>
        <w:t xml:space="preserve">Race </w:t>
      </w:r>
    </w:p>
    <w:p w14:paraId="4BCC9A21" w14:textId="77777777" w:rsidR="000B3B0C" w:rsidRPr="000B3B0C" w:rsidRDefault="000B3B0C" w:rsidP="000B3B0C">
      <w:pPr>
        <w:pStyle w:val="Subhead2"/>
        <w:numPr>
          <w:ilvl w:val="0"/>
          <w:numId w:val="64"/>
        </w:numPr>
        <w:rPr>
          <w:rFonts w:cs="Arial"/>
          <w:b w:val="0"/>
          <w:color w:val="auto"/>
          <w:sz w:val="20"/>
          <w:szCs w:val="20"/>
          <w:lang w:val="en-GB"/>
        </w:rPr>
      </w:pPr>
      <w:r w:rsidRPr="000B3B0C">
        <w:rPr>
          <w:rFonts w:cs="Arial"/>
          <w:b w:val="0"/>
          <w:color w:val="auto"/>
          <w:sz w:val="20"/>
          <w:szCs w:val="20"/>
          <w:lang w:val="en-GB"/>
        </w:rPr>
        <w:t xml:space="preserve">Religion or belief </w:t>
      </w:r>
    </w:p>
    <w:p w14:paraId="0341BF2E" w14:textId="77777777" w:rsidR="000B3B0C" w:rsidRPr="000B3B0C" w:rsidRDefault="000B3B0C" w:rsidP="000B3B0C">
      <w:pPr>
        <w:pStyle w:val="Subhead2"/>
        <w:numPr>
          <w:ilvl w:val="0"/>
          <w:numId w:val="64"/>
        </w:numPr>
        <w:rPr>
          <w:rFonts w:cs="Arial"/>
          <w:b w:val="0"/>
          <w:color w:val="auto"/>
          <w:sz w:val="20"/>
          <w:szCs w:val="20"/>
          <w:lang w:val="en-GB"/>
        </w:rPr>
      </w:pPr>
      <w:r w:rsidRPr="000B3B0C">
        <w:rPr>
          <w:rFonts w:cs="Arial"/>
          <w:b w:val="0"/>
          <w:color w:val="auto"/>
          <w:sz w:val="20"/>
          <w:szCs w:val="20"/>
          <w:lang w:val="en-GB"/>
        </w:rPr>
        <w:t xml:space="preserve">Sexual orientation </w:t>
      </w:r>
    </w:p>
    <w:p w14:paraId="0C4FFD5D" w14:textId="77777777" w:rsidR="000B3B0C" w:rsidRPr="000B3B0C" w:rsidRDefault="000B3B0C" w:rsidP="000B3B0C">
      <w:pPr>
        <w:pStyle w:val="Subhead2"/>
        <w:numPr>
          <w:ilvl w:val="0"/>
          <w:numId w:val="64"/>
        </w:numPr>
        <w:rPr>
          <w:rFonts w:cs="Arial"/>
          <w:b w:val="0"/>
          <w:color w:val="auto"/>
          <w:sz w:val="20"/>
          <w:szCs w:val="20"/>
          <w:lang w:val="en-GB"/>
        </w:rPr>
      </w:pPr>
      <w:r w:rsidRPr="000B3B0C">
        <w:rPr>
          <w:rFonts w:cs="Arial"/>
          <w:b w:val="0"/>
          <w:color w:val="auto"/>
          <w:sz w:val="20"/>
          <w:szCs w:val="20"/>
          <w:lang w:val="en-GB"/>
        </w:rPr>
        <w:t xml:space="preserve">Gender identity </w:t>
      </w:r>
    </w:p>
    <w:p w14:paraId="73B78E5C" w14:textId="77777777" w:rsidR="000B3B0C" w:rsidRPr="000B3B0C" w:rsidRDefault="000B3B0C" w:rsidP="000B3B0C">
      <w:pPr>
        <w:pStyle w:val="Subhead2"/>
        <w:numPr>
          <w:ilvl w:val="0"/>
          <w:numId w:val="64"/>
        </w:numPr>
        <w:rPr>
          <w:rFonts w:cs="Arial"/>
          <w:b w:val="0"/>
          <w:color w:val="auto"/>
          <w:sz w:val="20"/>
          <w:szCs w:val="20"/>
          <w:lang w:val="en-GB"/>
        </w:rPr>
      </w:pPr>
      <w:r w:rsidRPr="000B3B0C">
        <w:rPr>
          <w:rFonts w:cs="Arial"/>
          <w:b w:val="0"/>
          <w:color w:val="auto"/>
          <w:sz w:val="20"/>
          <w:szCs w:val="20"/>
          <w:lang w:val="en-GB"/>
        </w:rPr>
        <w:t xml:space="preserve">Disability </w:t>
      </w:r>
    </w:p>
    <w:p w14:paraId="63DD4B62" w14:textId="77777777" w:rsidR="000B3B0C" w:rsidRPr="000B3B0C" w:rsidRDefault="000B3B0C" w:rsidP="000B3B0C">
      <w:pPr>
        <w:pStyle w:val="Subhead2"/>
        <w:rPr>
          <w:rFonts w:cs="Arial"/>
          <w:b w:val="0"/>
          <w:color w:val="auto"/>
          <w:sz w:val="20"/>
          <w:szCs w:val="20"/>
          <w:lang w:val="en-GB"/>
        </w:rPr>
      </w:pPr>
      <w:r w:rsidRPr="000B3B0C">
        <w:rPr>
          <w:rFonts w:cs="Arial"/>
          <w:b w:val="0"/>
          <w:color w:val="auto"/>
          <w:sz w:val="20"/>
          <w:szCs w:val="20"/>
          <w:lang w:val="en-GB"/>
        </w:rPr>
        <w:t>All incidents are:</w:t>
      </w:r>
    </w:p>
    <w:p w14:paraId="3BA1D5C7" w14:textId="77777777" w:rsidR="000B3B0C" w:rsidRPr="000B3B0C" w:rsidRDefault="000B3B0C" w:rsidP="000B3B0C">
      <w:pPr>
        <w:pStyle w:val="Subhead2"/>
        <w:numPr>
          <w:ilvl w:val="0"/>
          <w:numId w:val="65"/>
        </w:numPr>
        <w:rPr>
          <w:rFonts w:cs="Arial"/>
          <w:b w:val="0"/>
          <w:color w:val="auto"/>
          <w:sz w:val="20"/>
          <w:szCs w:val="20"/>
          <w:lang w:val="en-GB"/>
        </w:rPr>
      </w:pPr>
      <w:r w:rsidRPr="000B3B0C">
        <w:rPr>
          <w:rFonts w:cs="Arial"/>
          <w:b w:val="0"/>
          <w:color w:val="auto"/>
          <w:sz w:val="20"/>
          <w:szCs w:val="20"/>
          <w:lang w:val="en-GB"/>
        </w:rPr>
        <w:t xml:space="preserve">Reported and recorded using CPOMS (the school’s safeguarding and wellbeing recording system) </w:t>
      </w:r>
    </w:p>
    <w:p w14:paraId="4A9311B4" w14:textId="77777777" w:rsidR="000B3B0C" w:rsidRPr="000B3B0C" w:rsidRDefault="000B3B0C" w:rsidP="000B3B0C">
      <w:pPr>
        <w:pStyle w:val="Subhead2"/>
        <w:numPr>
          <w:ilvl w:val="0"/>
          <w:numId w:val="65"/>
        </w:numPr>
        <w:rPr>
          <w:rFonts w:cs="Arial"/>
          <w:b w:val="0"/>
          <w:color w:val="auto"/>
          <w:sz w:val="20"/>
          <w:szCs w:val="20"/>
          <w:lang w:val="en-GB"/>
        </w:rPr>
      </w:pPr>
      <w:r w:rsidRPr="000B3B0C">
        <w:rPr>
          <w:rFonts w:cs="Arial"/>
          <w:b w:val="0"/>
          <w:color w:val="auto"/>
          <w:sz w:val="20"/>
          <w:szCs w:val="20"/>
          <w:lang w:val="en-GB"/>
        </w:rPr>
        <w:t xml:space="preserve">Logged and categorised, including identification of prejudice-based incidents </w:t>
      </w:r>
    </w:p>
    <w:p w14:paraId="071AFB23" w14:textId="77777777" w:rsidR="000B3B0C" w:rsidRPr="000B3B0C" w:rsidRDefault="000B3B0C" w:rsidP="000B3B0C">
      <w:pPr>
        <w:pStyle w:val="Subhead2"/>
        <w:numPr>
          <w:ilvl w:val="0"/>
          <w:numId w:val="65"/>
        </w:numPr>
        <w:rPr>
          <w:rFonts w:cs="Arial"/>
          <w:b w:val="0"/>
          <w:color w:val="auto"/>
          <w:sz w:val="20"/>
          <w:szCs w:val="20"/>
          <w:lang w:val="en-GB"/>
        </w:rPr>
      </w:pPr>
      <w:r w:rsidRPr="000B3B0C">
        <w:rPr>
          <w:rFonts w:cs="Arial"/>
          <w:b w:val="0"/>
          <w:color w:val="auto"/>
          <w:sz w:val="20"/>
          <w:szCs w:val="20"/>
          <w:lang w:val="en-GB"/>
        </w:rPr>
        <w:t xml:space="preserve">Monitored by the Designated Safeguarding Lead (DSL) and Senior Leadership Team (SLT) </w:t>
      </w:r>
    </w:p>
    <w:p w14:paraId="312131E7" w14:textId="77777777" w:rsidR="000B3B0C" w:rsidRPr="000B3B0C" w:rsidRDefault="000B3B0C" w:rsidP="000B3B0C">
      <w:pPr>
        <w:pStyle w:val="Subhead2"/>
        <w:numPr>
          <w:ilvl w:val="0"/>
          <w:numId w:val="65"/>
        </w:numPr>
        <w:rPr>
          <w:rFonts w:cs="Arial"/>
          <w:b w:val="0"/>
          <w:color w:val="auto"/>
          <w:sz w:val="20"/>
          <w:szCs w:val="20"/>
          <w:lang w:val="en-GB"/>
        </w:rPr>
      </w:pPr>
      <w:r w:rsidRPr="000B3B0C">
        <w:rPr>
          <w:rFonts w:cs="Arial"/>
          <w:b w:val="0"/>
          <w:color w:val="auto"/>
          <w:sz w:val="20"/>
          <w:szCs w:val="20"/>
          <w:lang w:val="en-GB"/>
        </w:rPr>
        <w:t xml:space="preserve">Reviewed to identify patterns, repeat concerns and emerging risks </w:t>
      </w:r>
    </w:p>
    <w:p w14:paraId="618429A2" w14:textId="77777777" w:rsidR="000B3B0C" w:rsidRPr="000B3B0C" w:rsidRDefault="000B3B0C" w:rsidP="000B3B0C">
      <w:pPr>
        <w:pStyle w:val="Subhead2"/>
        <w:numPr>
          <w:ilvl w:val="0"/>
          <w:numId w:val="65"/>
        </w:numPr>
        <w:rPr>
          <w:rFonts w:cs="Arial"/>
          <w:b w:val="0"/>
          <w:color w:val="auto"/>
          <w:sz w:val="20"/>
          <w:szCs w:val="20"/>
          <w:lang w:val="en-GB"/>
        </w:rPr>
      </w:pPr>
      <w:r w:rsidRPr="000B3B0C">
        <w:rPr>
          <w:rFonts w:cs="Arial"/>
          <w:b w:val="0"/>
          <w:color w:val="auto"/>
          <w:sz w:val="20"/>
          <w:szCs w:val="20"/>
          <w:lang w:val="en-GB"/>
        </w:rPr>
        <w:t xml:space="preserve">Addressed promptly through appropriate action, which may include restorative conversations, sanctions and targeted support </w:t>
      </w:r>
    </w:p>
    <w:p w14:paraId="263E06F7" w14:textId="77777777" w:rsidR="000B3B0C" w:rsidRPr="000B3B0C" w:rsidRDefault="000B3B0C" w:rsidP="000B3B0C">
      <w:pPr>
        <w:pStyle w:val="Subhead2"/>
        <w:rPr>
          <w:rFonts w:cs="Arial"/>
          <w:b w:val="0"/>
          <w:color w:val="auto"/>
          <w:sz w:val="20"/>
          <w:szCs w:val="20"/>
          <w:lang w:val="en-GB"/>
        </w:rPr>
      </w:pPr>
      <w:r w:rsidRPr="000B3B0C">
        <w:rPr>
          <w:rFonts w:cs="Arial"/>
          <w:b w:val="0"/>
          <w:color w:val="auto"/>
          <w:sz w:val="20"/>
          <w:szCs w:val="20"/>
          <w:lang w:val="en-GB"/>
        </w:rPr>
        <w:t>The DSL and SLT use monitoring and analysis of CPOMS records to identify trends in behaviour, bullying and safeguarding concerns. This analysis informs targeted strategies and interventions at both individual and whole-school level.</w:t>
      </w:r>
    </w:p>
    <w:p w14:paraId="349E06C6" w14:textId="77777777" w:rsidR="000B3B0C" w:rsidRPr="000B3B0C" w:rsidRDefault="000B3B0C" w:rsidP="000B3B0C">
      <w:pPr>
        <w:pStyle w:val="Subhead2"/>
        <w:rPr>
          <w:rFonts w:cs="Arial"/>
          <w:b w:val="0"/>
          <w:color w:val="auto"/>
          <w:sz w:val="20"/>
          <w:szCs w:val="20"/>
          <w:lang w:val="en-GB"/>
        </w:rPr>
      </w:pPr>
      <w:r w:rsidRPr="000B3B0C">
        <w:rPr>
          <w:rFonts w:cs="Arial"/>
          <w:b w:val="0"/>
          <w:color w:val="auto"/>
          <w:sz w:val="20"/>
          <w:szCs w:val="20"/>
          <w:lang w:val="en-GB"/>
        </w:rPr>
        <w:t>We use a restorative approach to:</w:t>
      </w:r>
    </w:p>
    <w:p w14:paraId="2D76B9FD" w14:textId="77777777" w:rsidR="000B3B0C" w:rsidRPr="000B3B0C" w:rsidRDefault="000B3B0C" w:rsidP="002B143D">
      <w:pPr>
        <w:pStyle w:val="Subhead2"/>
        <w:numPr>
          <w:ilvl w:val="0"/>
          <w:numId w:val="66"/>
        </w:numPr>
        <w:rPr>
          <w:rFonts w:cs="Arial"/>
          <w:b w:val="0"/>
          <w:color w:val="auto"/>
          <w:sz w:val="20"/>
          <w:szCs w:val="20"/>
          <w:lang w:val="en-GB"/>
        </w:rPr>
      </w:pPr>
      <w:r w:rsidRPr="000B3B0C">
        <w:rPr>
          <w:rFonts w:cs="Arial"/>
          <w:b w:val="0"/>
          <w:color w:val="auto"/>
          <w:sz w:val="20"/>
          <w:szCs w:val="20"/>
          <w:lang w:val="en-GB"/>
        </w:rPr>
        <w:t xml:space="preserve">Support those affected </w:t>
      </w:r>
    </w:p>
    <w:p w14:paraId="3EC9F381" w14:textId="77777777" w:rsidR="000B3B0C" w:rsidRPr="000B3B0C" w:rsidRDefault="000B3B0C" w:rsidP="002B143D">
      <w:pPr>
        <w:pStyle w:val="Subhead2"/>
        <w:numPr>
          <w:ilvl w:val="0"/>
          <w:numId w:val="66"/>
        </w:numPr>
        <w:rPr>
          <w:rFonts w:cs="Arial"/>
          <w:b w:val="0"/>
          <w:color w:val="auto"/>
          <w:sz w:val="20"/>
          <w:szCs w:val="20"/>
          <w:lang w:val="en-GB"/>
        </w:rPr>
      </w:pPr>
      <w:r w:rsidRPr="000B3B0C">
        <w:rPr>
          <w:rFonts w:cs="Arial"/>
          <w:b w:val="0"/>
          <w:color w:val="auto"/>
          <w:sz w:val="20"/>
          <w:szCs w:val="20"/>
          <w:lang w:val="en-GB"/>
        </w:rPr>
        <w:t xml:space="preserve">Promote understanding and accountability </w:t>
      </w:r>
    </w:p>
    <w:p w14:paraId="648F7879" w14:textId="77777777" w:rsidR="000B3B0C" w:rsidRPr="000B3B0C" w:rsidRDefault="000B3B0C" w:rsidP="002B143D">
      <w:pPr>
        <w:pStyle w:val="Subhead2"/>
        <w:numPr>
          <w:ilvl w:val="0"/>
          <w:numId w:val="66"/>
        </w:numPr>
        <w:rPr>
          <w:rFonts w:cs="Arial"/>
          <w:b w:val="0"/>
          <w:color w:val="auto"/>
          <w:sz w:val="20"/>
          <w:szCs w:val="20"/>
          <w:lang w:val="en-GB"/>
        </w:rPr>
      </w:pPr>
      <w:r w:rsidRPr="000B3B0C">
        <w:rPr>
          <w:rFonts w:cs="Arial"/>
          <w:b w:val="0"/>
          <w:color w:val="auto"/>
          <w:sz w:val="20"/>
          <w:szCs w:val="20"/>
          <w:lang w:val="en-GB"/>
        </w:rPr>
        <w:t xml:space="preserve">Repair relationships and rebuild trust </w:t>
      </w:r>
    </w:p>
    <w:p w14:paraId="6F0DA746" w14:textId="77777777" w:rsidR="000B3B0C" w:rsidRPr="000B3B0C" w:rsidRDefault="000B3B0C" w:rsidP="000B3B0C">
      <w:pPr>
        <w:pStyle w:val="Subhead2"/>
        <w:rPr>
          <w:rFonts w:cs="Arial"/>
          <w:b w:val="0"/>
          <w:color w:val="auto"/>
          <w:sz w:val="20"/>
          <w:szCs w:val="20"/>
          <w:lang w:val="en-GB"/>
        </w:rPr>
      </w:pPr>
      <w:r w:rsidRPr="000B3B0C">
        <w:rPr>
          <w:rFonts w:cs="Arial"/>
          <w:b w:val="0"/>
          <w:color w:val="auto"/>
          <w:sz w:val="20"/>
          <w:szCs w:val="20"/>
          <w:lang w:val="en-GB"/>
        </w:rPr>
        <w:lastRenderedPageBreak/>
        <w:t>Where appropriate, parents/carers are informed and involved in agreed next steps.</w:t>
      </w:r>
    </w:p>
    <w:p w14:paraId="79D72927" w14:textId="77777777" w:rsidR="000B3B0C" w:rsidRPr="000B3B0C" w:rsidRDefault="000B3B0C" w:rsidP="000B3B0C">
      <w:pPr>
        <w:pStyle w:val="Subhead2"/>
        <w:rPr>
          <w:rFonts w:cs="Arial"/>
          <w:b w:val="0"/>
          <w:color w:val="auto"/>
          <w:sz w:val="20"/>
          <w:szCs w:val="20"/>
          <w:lang w:val="en-GB"/>
        </w:rPr>
      </w:pPr>
      <w:r w:rsidRPr="000B3B0C">
        <w:rPr>
          <w:rFonts w:cs="Arial"/>
          <w:b w:val="0"/>
          <w:color w:val="auto"/>
          <w:sz w:val="20"/>
          <w:szCs w:val="20"/>
          <w:lang w:val="en-GB"/>
        </w:rPr>
        <w:t>This section should be read alongside the Behaviour Policy and Anti-Bullying Policy.</w:t>
      </w:r>
    </w:p>
    <w:p w14:paraId="683D0754" w14:textId="663C93A5" w:rsidR="00E65C5F" w:rsidRDefault="00F66660" w:rsidP="00E65C5F">
      <w:pPr>
        <w:pStyle w:val="Subhead2"/>
      </w:pPr>
      <w:r w:rsidRPr="00196B86">
        <w:rPr>
          <w:lang w:val="en-GB"/>
        </w:rPr>
        <w:t xml:space="preserve">5.5 </w:t>
      </w:r>
      <w:r w:rsidR="002B143D" w:rsidRPr="002B143D">
        <w:t>Safeguarding and Equality</w:t>
      </w:r>
    </w:p>
    <w:p w14:paraId="5736B8F2" w14:textId="77777777" w:rsidR="002B143D" w:rsidRPr="002B143D" w:rsidRDefault="00F66660" w:rsidP="002B143D">
      <w:pPr>
        <w:pStyle w:val="4Bulletedcopyblue"/>
      </w:pPr>
      <w:r w:rsidRPr="00196B86">
        <w:rPr>
          <w:lang w:val="en-GB"/>
        </w:rPr>
        <w:t xml:space="preserve">.  </w:t>
      </w:r>
      <w:r w:rsidR="002B143D" w:rsidRPr="002B143D">
        <w:t xml:space="preserve">We </w:t>
      </w:r>
      <w:proofErr w:type="spellStart"/>
      <w:r w:rsidR="002B143D" w:rsidRPr="002B143D">
        <w:t>recognise</w:t>
      </w:r>
      <w:proofErr w:type="spellEnd"/>
      <w:r w:rsidR="002B143D" w:rsidRPr="002B143D">
        <w:t xml:space="preserve"> that discrimination, exclusion and inequality can be safeguarding concerns.</w:t>
      </w:r>
    </w:p>
    <w:p w14:paraId="6961FCA5" w14:textId="77777777" w:rsidR="002B143D" w:rsidRPr="002B143D" w:rsidRDefault="002B143D" w:rsidP="002B143D">
      <w:pPr>
        <w:pStyle w:val="4Bulletedcopyblue"/>
        <w:rPr>
          <w:lang w:val="en-GB"/>
        </w:rPr>
      </w:pPr>
      <w:r w:rsidRPr="002B143D">
        <w:rPr>
          <w:lang w:val="en-GB"/>
        </w:rPr>
        <w:t>We ensure that:</w:t>
      </w:r>
    </w:p>
    <w:p w14:paraId="6F2632E2" w14:textId="77777777" w:rsidR="002B143D" w:rsidRPr="002B143D" w:rsidRDefault="002B143D" w:rsidP="002B143D">
      <w:pPr>
        <w:pStyle w:val="4Bulletedcopyblue"/>
        <w:numPr>
          <w:ilvl w:val="0"/>
          <w:numId w:val="68"/>
        </w:numPr>
        <w:rPr>
          <w:lang w:val="en-GB"/>
        </w:rPr>
      </w:pPr>
      <w:r w:rsidRPr="002B143D">
        <w:rPr>
          <w:lang w:val="en-GB"/>
        </w:rPr>
        <w:t xml:space="preserve">All staff understand the relationship between safeguarding, vulnerability and protected characteristics </w:t>
      </w:r>
    </w:p>
    <w:p w14:paraId="277B0C5A" w14:textId="77777777" w:rsidR="002B143D" w:rsidRPr="002B143D" w:rsidRDefault="002B143D" w:rsidP="002B143D">
      <w:pPr>
        <w:pStyle w:val="4Bulletedcopyblue"/>
        <w:numPr>
          <w:ilvl w:val="0"/>
          <w:numId w:val="68"/>
        </w:numPr>
        <w:rPr>
          <w:lang w:val="en-GB"/>
        </w:rPr>
      </w:pPr>
      <w:r w:rsidRPr="002B143D">
        <w:rPr>
          <w:lang w:val="en-GB"/>
        </w:rPr>
        <w:t xml:space="preserve">Staff receive regular safeguarding training, including awareness of equality and diversity </w:t>
      </w:r>
    </w:p>
    <w:p w14:paraId="3695A31A" w14:textId="77777777" w:rsidR="002B143D" w:rsidRPr="002B143D" w:rsidRDefault="002B143D" w:rsidP="002B143D">
      <w:pPr>
        <w:pStyle w:val="4Bulletedcopyblue"/>
        <w:numPr>
          <w:ilvl w:val="0"/>
          <w:numId w:val="68"/>
        </w:numPr>
        <w:rPr>
          <w:lang w:val="en-GB"/>
        </w:rPr>
      </w:pPr>
      <w:r w:rsidRPr="002B143D">
        <w:rPr>
          <w:lang w:val="en-GB"/>
        </w:rPr>
        <w:t xml:space="preserve">Concerns are identified early and recorded using CPOMS </w:t>
      </w:r>
    </w:p>
    <w:p w14:paraId="259EDE16" w14:textId="77777777" w:rsidR="002B143D" w:rsidRPr="002B143D" w:rsidRDefault="002B143D" w:rsidP="002B143D">
      <w:pPr>
        <w:pStyle w:val="4Bulletedcopyblue"/>
        <w:numPr>
          <w:ilvl w:val="0"/>
          <w:numId w:val="68"/>
        </w:numPr>
        <w:rPr>
          <w:lang w:val="en-GB"/>
        </w:rPr>
      </w:pPr>
      <w:r w:rsidRPr="002B143D">
        <w:rPr>
          <w:lang w:val="en-GB"/>
        </w:rPr>
        <w:t xml:space="preserve">The Designated Safeguarding Lead (DSL) and deputies oversee all safeguarding and wellbeing records and ensure appropriate action is taken </w:t>
      </w:r>
    </w:p>
    <w:p w14:paraId="5ABAA9F6" w14:textId="77777777" w:rsidR="002B143D" w:rsidRPr="002B143D" w:rsidRDefault="002B143D" w:rsidP="002B143D">
      <w:pPr>
        <w:pStyle w:val="4Bulletedcopyblue"/>
        <w:numPr>
          <w:ilvl w:val="0"/>
          <w:numId w:val="68"/>
        </w:numPr>
        <w:rPr>
          <w:lang w:val="en-GB"/>
        </w:rPr>
      </w:pPr>
      <w:r w:rsidRPr="002B143D">
        <w:rPr>
          <w:lang w:val="en-GB"/>
        </w:rPr>
        <w:t xml:space="preserve">The DSL and Senior Leadership Team (SLT) regularly review CPOMS entries to identify patterns, trends and emerging concerns </w:t>
      </w:r>
    </w:p>
    <w:p w14:paraId="46173682" w14:textId="77777777" w:rsidR="002B143D" w:rsidRPr="002B143D" w:rsidRDefault="002B143D" w:rsidP="002B143D">
      <w:pPr>
        <w:pStyle w:val="4Bulletedcopyblue"/>
        <w:numPr>
          <w:ilvl w:val="0"/>
          <w:numId w:val="68"/>
        </w:numPr>
        <w:rPr>
          <w:lang w:val="en-GB"/>
        </w:rPr>
      </w:pPr>
      <w:r w:rsidRPr="002B143D">
        <w:rPr>
          <w:lang w:val="en-GB"/>
        </w:rPr>
        <w:t xml:space="preserve">Trend analysis from CPOMS is used to inform specific safeguarding strategies, targeted interventions and whole-school approaches to pupil support </w:t>
      </w:r>
    </w:p>
    <w:p w14:paraId="0392E189" w14:textId="77777777" w:rsidR="002B143D" w:rsidRPr="002B143D" w:rsidRDefault="002B143D" w:rsidP="002B143D">
      <w:pPr>
        <w:pStyle w:val="4Bulletedcopyblue"/>
        <w:numPr>
          <w:ilvl w:val="0"/>
          <w:numId w:val="68"/>
        </w:numPr>
        <w:rPr>
          <w:lang w:val="en-GB"/>
        </w:rPr>
      </w:pPr>
      <w:r w:rsidRPr="002B143D">
        <w:rPr>
          <w:lang w:val="en-GB"/>
        </w:rPr>
        <w:t xml:space="preserve">Early help processes are implemented where appropriate to prevent escalation </w:t>
      </w:r>
    </w:p>
    <w:p w14:paraId="34E3031C" w14:textId="77777777" w:rsidR="002B143D" w:rsidRPr="002B143D" w:rsidRDefault="002B143D" w:rsidP="002B143D">
      <w:pPr>
        <w:pStyle w:val="4Bulletedcopyblue"/>
        <w:numPr>
          <w:ilvl w:val="0"/>
          <w:numId w:val="68"/>
        </w:numPr>
        <w:rPr>
          <w:lang w:val="en-GB"/>
        </w:rPr>
      </w:pPr>
      <w:r w:rsidRPr="002B143D">
        <w:rPr>
          <w:lang w:val="en-GB"/>
        </w:rPr>
        <w:t xml:space="preserve">The </w:t>
      </w:r>
      <w:proofErr w:type="gramStart"/>
      <w:r w:rsidRPr="002B143D">
        <w:rPr>
          <w:lang w:val="en-GB"/>
        </w:rPr>
        <w:t>school works</w:t>
      </w:r>
      <w:proofErr w:type="gramEnd"/>
      <w:r w:rsidRPr="002B143D">
        <w:rPr>
          <w:lang w:val="en-GB"/>
        </w:rPr>
        <w:t xml:space="preserve"> in partnership with external agencies to support vulnerable pupils effectively </w:t>
      </w:r>
    </w:p>
    <w:p w14:paraId="03FB27CF" w14:textId="77777777" w:rsidR="002B143D" w:rsidRPr="002B143D" w:rsidRDefault="002B143D" w:rsidP="002B143D">
      <w:pPr>
        <w:pStyle w:val="4Bulletedcopyblue"/>
        <w:rPr>
          <w:lang w:val="en-GB"/>
        </w:rPr>
      </w:pPr>
      <w:r w:rsidRPr="002B143D">
        <w:rPr>
          <w:lang w:val="en-GB"/>
        </w:rPr>
        <w:t>All safeguarding processes are in line with statutory guidance, including Keeping Children Safe in Education.</w:t>
      </w:r>
    </w:p>
    <w:p w14:paraId="03A81445" w14:textId="77777777" w:rsidR="00656503" w:rsidRPr="00196B86" w:rsidRDefault="00656503" w:rsidP="00F66660">
      <w:pPr>
        <w:pStyle w:val="4Bulletedcopyblue"/>
        <w:numPr>
          <w:ilvl w:val="0"/>
          <w:numId w:val="0"/>
        </w:numPr>
        <w:rPr>
          <w:lang w:val="en-GB"/>
        </w:rPr>
      </w:pPr>
    </w:p>
    <w:p w14:paraId="0019C2CD" w14:textId="100C32F0" w:rsidR="002F5893" w:rsidRDefault="00F66660" w:rsidP="002B143D">
      <w:pPr>
        <w:pStyle w:val="Heading1"/>
      </w:pPr>
      <w:bookmarkStart w:id="5" w:name="_Toc227854010"/>
      <w:r w:rsidRPr="00196B86">
        <w:t xml:space="preserve">6. </w:t>
      </w:r>
      <w:r w:rsidR="002B143D" w:rsidRPr="002B143D">
        <w:t>Staff Recruitment, Development and Conduct</w:t>
      </w:r>
      <w:bookmarkEnd w:id="5"/>
    </w:p>
    <w:p w14:paraId="459CA6BA" w14:textId="29844015" w:rsidR="002B143D" w:rsidRPr="00196B86" w:rsidRDefault="002B143D" w:rsidP="002B143D">
      <w:pPr>
        <w:pStyle w:val="Subhead2"/>
        <w:rPr>
          <w:lang w:val="en-GB"/>
        </w:rPr>
      </w:pPr>
      <w:r>
        <w:rPr>
          <w:lang w:val="en-GB"/>
        </w:rPr>
        <w:t>6</w:t>
      </w:r>
      <w:r w:rsidRPr="00196B86">
        <w:rPr>
          <w:lang w:val="en-GB"/>
        </w:rPr>
        <w:t xml:space="preserve">.1 </w:t>
      </w:r>
      <w:r>
        <w:rPr>
          <w:lang w:val="en-GB"/>
        </w:rPr>
        <w:t>Safer Recruitment</w:t>
      </w:r>
    </w:p>
    <w:p w14:paraId="333AE769" w14:textId="77777777" w:rsidR="002B143D" w:rsidRPr="002B143D" w:rsidRDefault="002B143D" w:rsidP="002B143D">
      <w:pPr>
        <w:pStyle w:val="Subhead2"/>
        <w:rPr>
          <w:rFonts w:cs="Arial"/>
          <w:b w:val="0"/>
          <w:color w:val="auto"/>
          <w:sz w:val="20"/>
          <w:szCs w:val="20"/>
          <w:lang w:val="en-GB"/>
        </w:rPr>
      </w:pPr>
      <w:r w:rsidRPr="002B143D">
        <w:rPr>
          <w:rFonts w:cs="Arial"/>
          <w:b w:val="0"/>
          <w:color w:val="auto"/>
          <w:sz w:val="20"/>
          <w:szCs w:val="20"/>
          <w:lang w:val="en-GB"/>
        </w:rPr>
        <w:t>The school is committed to ensuring that all staff recruited are suitable to work with children and young people.</w:t>
      </w:r>
    </w:p>
    <w:p w14:paraId="75CC8853" w14:textId="77777777" w:rsidR="002B143D" w:rsidRPr="002B143D" w:rsidRDefault="002B143D" w:rsidP="002B143D">
      <w:pPr>
        <w:pStyle w:val="Subhead2"/>
        <w:rPr>
          <w:rFonts w:cs="Arial"/>
          <w:b w:val="0"/>
          <w:color w:val="auto"/>
          <w:sz w:val="20"/>
          <w:szCs w:val="20"/>
          <w:lang w:val="en-GB"/>
        </w:rPr>
      </w:pPr>
      <w:r w:rsidRPr="002B143D">
        <w:rPr>
          <w:rFonts w:cs="Arial"/>
          <w:b w:val="0"/>
          <w:color w:val="auto"/>
          <w:sz w:val="20"/>
          <w:szCs w:val="20"/>
          <w:lang w:val="en-GB"/>
        </w:rPr>
        <w:t>We follow robust safer recruitment procedures in line with statutory guidance, including:</w:t>
      </w:r>
    </w:p>
    <w:p w14:paraId="4296C88C" w14:textId="77777777" w:rsidR="002B143D" w:rsidRPr="002B143D" w:rsidRDefault="002B143D" w:rsidP="00181984">
      <w:pPr>
        <w:pStyle w:val="Subhead2"/>
        <w:numPr>
          <w:ilvl w:val="0"/>
          <w:numId w:val="84"/>
        </w:numPr>
        <w:rPr>
          <w:rFonts w:cs="Arial"/>
          <w:b w:val="0"/>
          <w:color w:val="auto"/>
          <w:sz w:val="20"/>
          <w:szCs w:val="20"/>
          <w:lang w:val="en-GB"/>
        </w:rPr>
      </w:pPr>
      <w:r w:rsidRPr="002B143D">
        <w:rPr>
          <w:rFonts w:cs="Arial"/>
          <w:b w:val="0"/>
          <w:color w:val="auto"/>
          <w:sz w:val="20"/>
          <w:szCs w:val="20"/>
          <w:lang w:val="en-GB"/>
        </w:rPr>
        <w:t xml:space="preserve">Ensuring at least one member of every recruitment panel has completed accredited safer recruitment training </w:t>
      </w:r>
    </w:p>
    <w:p w14:paraId="2D986805" w14:textId="77777777" w:rsidR="002B143D" w:rsidRPr="002B143D" w:rsidRDefault="002B143D" w:rsidP="00181984">
      <w:pPr>
        <w:pStyle w:val="Subhead2"/>
        <w:numPr>
          <w:ilvl w:val="0"/>
          <w:numId w:val="84"/>
        </w:numPr>
        <w:rPr>
          <w:rFonts w:cs="Arial"/>
          <w:b w:val="0"/>
          <w:color w:val="auto"/>
          <w:sz w:val="20"/>
          <w:szCs w:val="20"/>
          <w:lang w:val="en-GB"/>
        </w:rPr>
      </w:pPr>
      <w:r w:rsidRPr="002B143D">
        <w:rPr>
          <w:rFonts w:cs="Arial"/>
          <w:b w:val="0"/>
          <w:color w:val="auto"/>
          <w:sz w:val="20"/>
          <w:szCs w:val="20"/>
          <w:lang w:val="en-GB"/>
        </w:rPr>
        <w:t xml:space="preserve">The Headteacher and Deputy Headteacher have both completed safer recruitment training </w:t>
      </w:r>
    </w:p>
    <w:p w14:paraId="4ADB5465" w14:textId="77777777" w:rsidR="002B143D" w:rsidRPr="002B143D" w:rsidRDefault="002B143D" w:rsidP="00181984">
      <w:pPr>
        <w:pStyle w:val="Subhead2"/>
        <w:numPr>
          <w:ilvl w:val="0"/>
          <w:numId w:val="84"/>
        </w:numPr>
        <w:rPr>
          <w:rFonts w:cs="Arial"/>
          <w:b w:val="0"/>
          <w:color w:val="auto"/>
          <w:sz w:val="20"/>
          <w:szCs w:val="20"/>
          <w:lang w:val="en-GB"/>
        </w:rPr>
      </w:pPr>
      <w:r w:rsidRPr="002B143D">
        <w:rPr>
          <w:rFonts w:cs="Arial"/>
          <w:b w:val="0"/>
          <w:color w:val="auto"/>
          <w:sz w:val="20"/>
          <w:szCs w:val="20"/>
          <w:lang w:val="en-GB"/>
        </w:rPr>
        <w:t xml:space="preserve">Carrying out enhanced DBS checks, reference checks, identity verification and right to work checks for all staff </w:t>
      </w:r>
    </w:p>
    <w:p w14:paraId="5B417298" w14:textId="77777777" w:rsidR="002B143D" w:rsidRPr="002B143D" w:rsidRDefault="002B143D" w:rsidP="00181984">
      <w:pPr>
        <w:pStyle w:val="Subhead2"/>
        <w:numPr>
          <w:ilvl w:val="0"/>
          <w:numId w:val="84"/>
        </w:numPr>
        <w:rPr>
          <w:rFonts w:cs="Arial"/>
          <w:b w:val="0"/>
          <w:color w:val="auto"/>
          <w:sz w:val="20"/>
          <w:szCs w:val="20"/>
          <w:lang w:val="en-GB"/>
        </w:rPr>
      </w:pPr>
      <w:r w:rsidRPr="002B143D">
        <w:rPr>
          <w:rFonts w:cs="Arial"/>
          <w:b w:val="0"/>
          <w:color w:val="auto"/>
          <w:sz w:val="20"/>
          <w:szCs w:val="20"/>
          <w:lang w:val="en-GB"/>
        </w:rPr>
        <w:t xml:space="preserve">Exploring and appropriately documenting any gaps in employment history </w:t>
      </w:r>
    </w:p>
    <w:p w14:paraId="78D60B21" w14:textId="77777777" w:rsidR="002B143D" w:rsidRPr="002B143D" w:rsidRDefault="002B143D" w:rsidP="00181984">
      <w:pPr>
        <w:pStyle w:val="Subhead2"/>
        <w:numPr>
          <w:ilvl w:val="0"/>
          <w:numId w:val="84"/>
        </w:numPr>
        <w:rPr>
          <w:rFonts w:cs="Arial"/>
          <w:b w:val="0"/>
          <w:color w:val="auto"/>
          <w:sz w:val="20"/>
          <w:szCs w:val="20"/>
          <w:lang w:val="en-GB"/>
        </w:rPr>
      </w:pPr>
      <w:r w:rsidRPr="002B143D">
        <w:rPr>
          <w:rFonts w:cs="Arial"/>
          <w:b w:val="0"/>
          <w:color w:val="auto"/>
          <w:sz w:val="20"/>
          <w:szCs w:val="20"/>
          <w:lang w:val="en-GB"/>
        </w:rPr>
        <w:t xml:space="preserve">Ensuring a fair, consistent and non-discriminatory recruitment process </w:t>
      </w:r>
    </w:p>
    <w:p w14:paraId="4675EFFE" w14:textId="77777777" w:rsidR="002B143D" w:rsidRPr="002B143D" w:rsidRDefault="002B143D" w:rsidP="002B143D">
      <w:pPr>
        <w:pStyle w:val="Subhead2"/>
        <w:rPr>
          <w:rFonts w:cs="Arial"/>
          <w:b w:val="0"/>
          <w:color w:val="auto"/>
          <w:sz w:val="20"/>
          <w:szCs w:val="20"/>
          <w:lang w:val="en-GB"/>
        </w:rPr>
      </w:pPr>
      <w:r w:rsidRPr="002B143D">
        <w:rPr>
          <w:rFonts w:cs="Arial"/>
          <w:b w:val="0"/>
          <w:color w:val="auto"/>
          <w:sz w:val="20"/>
          <w:szCs w:val="20"/>
          <w:lang w:val="en-GB"/>
        </w:rPr>
        <w:t xml:space="preserve">All appointments are made </w:t>
      </w:r>
      <w:proofErr w:type="gramStart"/>
      <w:r w:rsidRPr="002B143D">
        <w:rPr>
          <w:rFonts w:cs="Arial"/>
          <w:b w:val="0"/>
          <w:color w:val="auto"/>
          <w:sz w:val="20"/>
          <w:szCs w:val="20"/>
          <w:lang w:val="en-GB"/>
        </w:rPr>
        <w:t>on the basis of</w:t>
      </w:r>
      <w:proofErr w:type="gramEnd"/>
      <w:r w:rsidRPr="002B143D">
        <w:rPr>
          <w:rFonts w:cs="Arial"/>
          <w:b w:val="0"/>
          <w:color w:val="auto"/>
          <w:sz w:val="20"/>
          <w:szCs w:val="20"/>
          <w:lang w:val="en-GB"/>
        </w:rPr>
        <w:t xml:space="preserve"> suitability, competence and commitment to safeguarding and promoting the welfare of children.</w:t>
      </w:r>
    </w:p>
    <w:p w14:paraId="67DC440B" w14:textId="72BE34E2" w:rsidR="002B143D" w:rsidRDefault="002B143D" w:rsidP="002B143D">
      <w:pPr>
        <w:pStyle w:val="Subhead2"/>
        <w:rPr>
          <w:lang w:val="en-GB"/>
        </w:rPr>
      </w:pPr>
      <w:r>
        <w:rPr>
          <w:lang w:val="en-GB"/>
        </w:rPr>
        <w:t>6</w:t>
      </w:r>
      <w:r w:rsidRPr="00196B86">
        <w:rPr>
          <w:lang w:val="en-GB"/>
        </w:rPr>
        <w:t xml:space="preserve">.2 </w:t>
      </w:r>
      <w:r w:rsidRPr="002B143D">
        <w:t>Staff Training and Development</w:t>
      </w:r>
    </w:p>
    <w:p w14:paraId="3D30196C" w14:textId="77777777" w:rsidR="002B143D" w:rsidRPr="002B143D" w:rsidRDefault="002B143D" w:rsidP="002B143D">
      <w:pPr>
        <w:pStyle w:val="Subhead2"/>
        <w:rPr>
          <w:b w:val="0"/>
          <w:color w:val="auto"/>
          <w:sz w:val="20"/>
          <w:lang w:val="en-GB"/>
        </w:rPr>
      </w:pPr>
      <w:r w:rsidRPr="002B143D">
        <w:rPr>
          <w:b w:val="0"/>
          <w:color w:val="auto"/>
          <w:sz w:val="20"/>
          <w:lang w:val="en-GB"/>
        </w:rPr>
        <w:t>We are committed to the ongoing professional development of all staff to ensure high-quality and inclusive practice.</w:t>
      </w:r>
    </w:p>
    <w:p w14:paraId="794C153B" w14:textId="77777777" w:rsidR="002B143D" w:rsidRPr="002B143D" w:rsidRDefault="002B143D" w:rsidP="002B143D">
      <w:pPr>
        <w:pStyle w:val="Subhead2"/>
        <w:rPr>
          <w:b w:val="0"/>
          <w:color w:val="auto"/>
          <w:sz w:val="20"/>
          <w:lang w:val="en-GB"/>
        </w:rPr>
      </w:pPr>
      <w:r w:rsidRPr="002B143D">
        <w:rPr>
          <w:b w:val="0"/>
          <w:color w:val="auto"/>
          <w:sz w:val="20"/>
          <w:lang w:val="en-GB"/>
        </w:rPr>
        <w:lastRenderedPageBreak/>
        <w:t>All staff receive training in key areas, including:</w:t>
      </w:r>
    </w:p>
    <w:p w14:paraId="76D75FD5" w14:textId="77777777" w:rsidR="002B143D" w:rsidRPr="002B143D" w:rsidRDefault="002B143D" w:rsidP="002B143D">
      <w:pPr>
        <w:pStyle w:val="Subhead2"/>
        <w:numPr>
          <w:ilvl w:val="0"/>
          <w:numId w:val="69"/>
        </w:numPr>
        <w:rPr>
          <w:b w:val="0"/>
          <w:color w:val="auto"/>
          <w:sz w:val="20"/>
          <w:lang w:val="en-GB"/>
        </w:rPr>
      </w:pPr>
      <w:r w:rsidRPr="002B143D">
        <w:rPr>
          <w:b w:val="0"/>
          <w:color w:val="auto"/>
          <w:sz w:val="20"/>
          <w:lang w:val="en-GB"/>
        </w:rPr>
        <w:t xml:space="preserve">Safeguarding and child protection </w:t>
      </w:r>
    </w:p>
    <w:p w14:paraId="3F8461B2" w14:textId="77777777" w:rsidR="002B143D" w:rsidRPr="002B143D" w:rsidRDefault="002B143D" w:rsidP="002B143D">
      <w:pPr>
        <w:pStyle w:val="Subhead2"/>
        <w:numPr>
          <w:ilvl w:val="0"/>
          <w:numId w:val="69"/>
        </w:numPr>
        <w:rPr>
          <w:b w:val="0"/>
          <w:color w:val="auto"/>
          <w:sz w:val="20"/>
          <w:lang w:val="en-GB"/>
        </w:rPr>
      </w:pPr>
      <w:r w:rsidRPr="002B143D">
        <w:rPr>
          <w:b w:val="0"/>
          <w:color w:val="auto"/>
          <w:sz w:val="20"/>
          <w:lang w:val="en-GB"/>
        </w:rPr>
        <w:t xml:space="preserve">Equality, diversity and inclusion </w:t>
      </w:r>
    </w:p>
    <w:p w14:paraId="54A4B21E" w14:textId="77777777" w:rsidR="002B143D" w:rsidRPr="002B143D" w:rsidRDefault="002B143D" w:rsidP="002B143D">
      <w:pPr>
        <w:pStyle w:val="Subhead2"/>
        <w:numPr>
          <w:ilvl w:val="0"/>
          <w:numId w:val="69"/>
        </w:numPr>
        <w:rPr>
          <w:b w:val="0"/>
          <w:color w:val="auto"/>
          <w:sz w:val="20"/>
          <w:lang w:val="en-GB"/>
        </w:rPr>
      </w:pPr>
      <w:r w:rsidRPr="002B143D">
        <w:rPr>
          <w:b w:val="0"/>
          <w:color w:val="auto"/>
          <w:sz w:val="20"/>
          <w:lang w:val="en-GB"/>
        </w:rPr>
        <w:t xml:space="preserve">Trauma-informed practice </w:t>
      </w:r>
    </w:p>
    <w:p w14:paraId="4D521B8A" w14:textId="77777777" w:rsidR="002B143D" w:rsidRPr="002B143D" w:rsidRDefault="002B143D" w:rsidP="002B143D">
      <w:pPr>
        <w:pStyle w:val="Subhead2"/>
        <w:numPr>
          <w:ilvl w:val="0"/>
          <w:numId w:val="69"/>
        </w:numPr>
        <w:rPr>
          <w:b w:val="0"/>
          <w:color w:val="auto"/>
          <w:sz w:val="20"/>
          <w:lang w:val="en-GB"/>
        </w:rPr>
      </w:pPr>
      <w:r w:rsidRPr="002B143D">
        <w:rPr>
          <w:b w:val="0"/>
          <w:color w:val="auto"/>
          <w:sz w:val="20"/>
          <w:lang w:val="en-GB"/>
        </w:rPr>
        <w:t xml:space="preserve">Behaviour support and de-escalation strategies </w:t>
      </w:r>
    </w:p>
    <w:p w14:paraId="61F75386" w14:textId="77777777" w:rsidR="002B143D" w:rsidRPr="002B143D" w:rsidRDefault="002B143D" w:rsidP="002B143D">
      <w:pPr>
        <w:pStyle w:val="Subhead2"/>
        <w:numPr>
          <w:ilvl w:val="0"/>
          <w:numId w:val="69"/>
        </w:numPr>
        <w:rPr>
          <w:b w:val="0"/>
          <w:color w:val="auto"/>
          <w:sz w:val="20"/>
          <w:lang w:val="en-GB"/>
        </w:rPr>
      </w:pPr>
      <w:r w:rsidRPr="002B143D">
        <w:rPr>
          <w:b w:val="0"/>
          <w:color w:val="auto"/>
          <w:sz w:val="20"/>
          <w:lang w:val="en-GB"/>
        </w:rPr>
        <w:t xml:space="preserve">Supporting pupils with additional needs </w:t>
      </w:r>
    </w:p>
    <w:p w14:paraId="0BFCE673" w14:textId="76A71D39" w:rsidR="00C60030" w:rsidRDefault="002B143D" w:rsidP="005A22D5">
      <w:pPr>
        <w:pStyle w:val="Subhead2"/>
        <w:rPr>
          <w:lang w:val="en-GB"/>
        </w:rPr>
      </w:pPr>
      <w:r w:rsidRPr="002B143D">
        <w:rPr>
          <w:b w:val="0"/>
          <w:color w:val="auto"/>
          <w:sz w:val="20"/>
          <w:lang w:val="en-GB"/>
        </w:rPr>
        <w:t>Training is delivered through induction, whole-school training, external courses and ongoing professional development opportunities. Staff are supported through supervision, performance management and reflective practice.</w:t>
      </w:r>
    </w:p>
    <w:p w14:paraId="655C52A4" w14:textId="61130D64" w:rsidR="002B143D" w:rsidRPr="007229D9" w:rsidRDefault="002B143D" w:rsidP="007229D9">
      <w:pPr>
        <w:pStyle w:val="Subhead2"/>
        <w:rPr>
          <w:lang w:val="en-GB"/>
        </w:rPr>
      </w:pPr>
      <w:r>
        <w:rPr>
          <w:lang w:val="en-GB"/>
        </w:rPr>
        <w:t>6</w:t>
      </w:r>
      <w:r w:rsidRPr="00196B86">
        <w:rPr>
          <w:lang w:val="en-GB"/>
        </w:rPr>
        <w:t>.</w:t>
      </w:r>
      <w:r w:rsidR="005A22D5">
        <w:rPr>
          <w:lang w:val="en-GB"/>
        </w:rPr>
        <w:t>3</w:t>
      </w:r>
      <w:r w:rsidRPr="00196B86">
        <w:rPr>
          <w:lang w:val="en-GB"/>
        </w:rPr>
        <w:t xml:space="preserve"> </w:t>
      </w:r>
      <w:r w:rsidRPr="002B143D">
        <w:t>Staff Training and Development</w:t>
      </w:r>
    </w:p>
    <w:p w14:paraId="450ACE0C" w14:textId="72C0B13C" w:rsidR="002B143D" w:rsidRPr="002B143D" w:rsidRDefault="002B143D" w:rsidP="00436BB7">
      <w:pPr>
        <w:pStyle w:val="4Bulletedcopyblue"/>
        <w:numPr>
          <w:ilvl w:val="0"/>
          <w:numId w:val="0"/>
        </w:numPr>
        <w:ind w:left="340"/>
        <w:rPr>
          <w:lang w:val="en-GB"/>
        </w:rPr>
      </w:pPr>
      <w:r w:rsidRPr="002B143D">
        <w:rPr>
          <w:lang w:val="en-GB"/>
        </w:rPr>
        <w:t>All staff are expected to uphold the values of the school and maintain high standards of professional conduct.</w:t>
      </w:r>
    </w:p>
    <w:p w14:paraId="4A8F7CF3" w14:textId="77777777" w:rsidR="002B143D" w:rsidRPr="002B143D" w:rsidRDefault="002B143D" w:rsidP="00436BB7">
      <w:pPr>
        <w:pStyle w:val="4Bulletedcopyblue"/>
        <w:numPr>
          <w:ilvl w:val="0"/>
          <w:numId w:val="0"/>
        </w:numPr>
        <w:ind w:left="340"/>
        <w:rPr>
          <w:lang w:val="en-GB"/>
        </w:rPr>
      </w:pPr>
      <w:r w:rsidRPr="002B143D">
        <w:rPr>
          <w:lang w:val="en-GB"/>
        </w:rPr>
        <w:t>Staff are expected to:</w:t>
      </w:r>
    </w:p>
    <w:p w14:paraId="7DB940E7" w14:textId="77777777" w:rsidR="002B143D" w:rsidRPr="002B143D" w:rsidRDefault="002B143D" w:rsidP="005A22D5">
      <w:pPr>
        <w:pStyle w:val="4Bulletedcopyblue"/>
        <w:numPr>
          <w:ilvl w:val="0"/>
          <w:numId w:val="76"/>
        </w:numPr>
        <w:rPr>
          <w:lang w:val="en-GB"/>
        </w:rPr>
      </w:pPr>
      <w:r w:rsidRPr="002B143D">
        <w:rPr>
          <w:lang w:val="en-GB"/>
        </w:rPr>
        <w:t xml:space="preserve">Treat all pupils, colleagues and visitors with respect and dignity </w:t>
      </w:r>
    </w:p>
    <w:p w14:paraId="46FBDAD3" w14:textId="77777777" w:rsidR="002B143D" w:rsidRPr="002B143D" w:rsidRDefault="002B143D" w:rsidP="005A22D5">
      <w:pPr>
        <w:pStyle w:val="4Bulletedcopyblue"/>
        <w:numPr>
          <w:ilvl w:val="0"/>
          <w:numId w:val="76"/>
        </w:numPr>
        <w:rPr>
          <w:lang w:val="en-GB"/>
        </w:rPr>
      </w:pPr>
      <w:proofErr w:type="gramStart"/>
      <w:r w:rsidRPr="002B143D">
        <w:rPr>
          <w:lang w:val="en-GB"/>
        </w:rPr>
        <w:t>Model inclusive language and behaviour at all times</w:t>
      </w:r>
      <w:proofErr w:type="gramEnd"/>
      <w:r w:rsidRPr="002B143D">
        <w:rPr>
          <w:lang w:val="en-GB"/>
        </w:rPr>
        <w:t xml:space="preserve"> </w:t>
      </w:r>
    </w:p>
    <w:p w14:paraId="4706A2B3" w14:textId="77777777" w:rsidR="002B143D" w:rsidRPr="002B143D" w:rsidRDefault="002B143D" w:rsidP="005A22D5">
      <w:pPr>
        <w:pStyle w:val="4Bulletedcopyblue"/>
        <w:numPr>
          <w:ilvl w:val="0"/>
          <w:numId w:val="76"/>
        </w:numPr>
        <w:rPr>
          <w:lang w:val="en-GB"/>
        </w:rPr>
      </w:pPr>
      <w:r w:rsidRPr="002B143D">
        <w:rPr>
          <w:lang w:val="en-GB"/>
        </w:rPr>
        <w:t xml:space="preserve">Promote equality of opportunity and challenge discrimination </w:t>
      </w:r>
    </w:p>
    <w:p w14:paraId="649C82E5" w14:textId="77777777" w:rsidR="002B143D" w:rsidRPr="002B143D" w:rsidRDefault="002B143D" w:rsidP="005A22D5">
      <w:pPr>
        <w:pStyle w:val="4Bulletedcopyblue"/>
        <w:numPr>
          <w:ilvl w:val="0"/>
          <w:numId w:val="76"/>
        </w:numPr>
        <w:rPr>
          <w:lang w:val="en-GB"/>
        </w:rPr>
      </w:pPr>
      <w:r w:rsidRPr="002B143D">
        <w:rPr>
          <w:lang w:val="en-GB"/>
        </w:rPr>
        <w:t xml:space="preserve">Maintain appropriate professional boundaries </w:t>
      </w:r>
    </w:p>
    <w:p w14:paraId="63566B2C" w14:textId="77777777" w:rsidR="002B143D" w:rsidRPr="002B143D" w:rsidRDefault="002B143D" w:rsidP="005A22D5">
      <w:pPr>
        <w:pStyle w:val="4Bulletedcopyblue"/>
        <w:numPr>
          <w:ilvl w:val="0"/>
          <w:numId w:val="76"/>
        </w:numPr>
        <w:rPr>
          <w:lang w:val="en-GB"/>
        </w:rPr>
      </w:pPr>
      <w:r w:rsidRPr="002B143D">
        <w:rPr>
          <w:lang w:val="en-GB"/>
        </w:rPr>
        <w:t xml:space="preserve">Follow safeguarding procedures without delay </w:t>
      </w:r>
    </w:p>
    <w:p w14:paraId="055A6AFA" w14:textId="77777777" w:rsidR="002B143D" w:rsidRPr="002B143D" w:rsidRDefault="002B143D" w:rsidP="005A22D5">
      <w:pPr>
        <w:pStyle w:val="4Bulletedcopyblue"/>
        <w:numPr>
          <w:ilvl w:val="0"/>
          <w:numId w:val="76"/>
        </w:numPr>
        <w:rPr>
          <w:lang w:val="en-GB"/>
        </w:rPr>
      </w:pPr>
      <w:r w:rsidRPr="002B143D">
        <w:rPr>
          <w:lang w:val="en-GB"/>
        </w:rPr>
        <w:t xml:space="preserve">Contribute positively to a safe and supportive school culture </w:t>
      </w:r>
    </w:p>
    <w:p w14:paraId="5893F166" w14:textId="7AF5C745" w:rsidR="005A22D5" w:rsidRPr="007229D9" w:rsidRDefault="002B143D" w:rsidP="00436BB7">
      <w:pPr>
        <w:pStyle w:val="4Bulletedcopyblue"/>
        <w:numPr>
          <w:ilvl w:val="0"/>
          <w:numId w:val="0"/>
        </w:numPr>
        <w:ind w:left="340"/>
        <w:rPr>
          <w:lang w:val="en-GB"/>
        </w:rPr>
      </w:pPr>
      <w:r w:rsidRPr="002B143D">
        <w:rPr>
          <w:lang w:val="en-GB"/>
        </w:rPr>
        <w:t>Staff conduct, both inside and outside of school, must not compromise safeguarding responsibilities or bring the school into disrepute.</w:t>
      </w:r>
    </w:p>
    <w:p w14:paraId="373AC256" w14:textId="079675B0" w:rsidR="005A22D5" w:rsidRPr="007229D9" w:rsidRDefault="005A22D5" w:rsidP="007229D9">
      <w:pPr>
        <w:pStyle w:val="Subhead2"/>
        <w:rPr>
          <w:lang w:val="en-GB"/>
        </w:rPr>
      </w:pPr>
      <w:r>
        <w:rPr>
          <w:lang w:val="en-GB"/>
        </w:rPr>
        <w:t>6</w:t>
      </w:r>
      <w:r w:rsidRPr="00196B86">
        <w:rPr>
          <w:lang w:val="en-GB"/>
        </w:rPr>
        <w:t>.</w:t>
      </w:r>
      <w:r>
        <w:rPr>
          <w:lang w:val="en-GB"/>
        </w:rPr>
        <w:t>4</w:t>
      </w:r>
      <w:r w:rsidRPr="00196B86">
        <w:rPr>
          <w:lang w:val="en-GB"/>
        </w:rPr>
        <w:t xml:space="preserve"> </w:t>
      </w:r>
      <w:r>
        <w:t>Equality in Employment</w:t>
      </w:r>
    </w:p>
    <w:p w14:paraId="79DD669C" w14:textId="77777777" w:rsidR="005A22D5" w:rsidRPr="005A22D5" w:rsidRDefault="005A22D5" w:rsidP="00436BB7">
      <w:pPr>
        <w:pStyle w:val="4Bulletedcopyblue"/>
        <w:numPr>
          <w:ilvl w:val="0"/>
          <w:numId w:val="0"/>
        </w:numPr>
        <w:ind w:left="340"/>
        <w:rPr>
          <w:lang w:val="en-GB"/>
        </w:rPr>
      </w:pPr>
      <w:r w:rsidRPr="005A22D5">
        <w:rPr>
          <w:lang w:val="en-GB"/>
        </w:rPr>
        <w:t>The school is committed to equality of opportunity in all aspects of employment.</w:t>
      </w:r>
    </w:p>
    <w:p w14:paraId="3DB6589F" w14:textId="77777777" w:rsidR="005A22D5" w:rsidRPr="005A22D5" w:rsidRDefault="005A22D5" w:rsidP="00436BB7">
      <w:pPr>
        <w:pStyle w:val="4Bulletedcopyblue"/>
        <w:numPr>
          <w:ilvl w:val="0"/>
          <w:numId w:val="0"/>
        </w:numPr>
        <w:ind w:left="340"/>
        <w:rPr>
          <w:lang w:val="en-GB"/>
        </w:rPr>
      </w:pPr>
      <w:r w:rsidRPr="005A22D5">
        <w:rPr>
          <w:lang w:val="en-GB"/>
        </w:rPr>
        <w:t>We aim to:</w:t>
      </w:r>
    </w:p>
    <w:p w14:paraId="17729F9C" w14:textId="77777777" w:rsidR="005A22D5" w:rsidRPr="005A22D5" w:rsidRDefault="005A22D5" w:rsidP="005A22D5">
      <w:pPr>
        <w:pStyle w:val="4Bulletedcopyblue"/>
        <w:numPr>
          <w:ilvl w:val="0"/>
          <w:numId w:val="75"/>
        </w:numPr>
        <w:rPr>
          <w:lang w:val="en-GB"/>
        </w:rPr>
      </w:pPr>
      <w:r w:rsidRPr="005A22D5">
        <w:rPr>
          <w:lang w:val="en-GB"/>
        </w:rPr>
        <w:t xml:space="preserve">Eliminate discrimination in recruitment and employment </w:t>
      </w:r>
    </w:p>
    <w:p w14:paraId="2361E0F7" w14:textId="77777777" w:rsidR="005A22D5" w:rsidRPr="005A22D5" w:rsidRDefault="005A22D5" w:rsidP="005A22D5">
      <w:pPr>
        <w:pStyle w:val="4Bulletedcopyblue"/>
        <w:numPr>
          <w:ilvl w:val="0"/>
          <w:numId w:val="75"/>
        </w:numPr>
        <w:rPr>
          <w:lang w:val="en-GB"/>
        </w:rPr>
      </w:pPr>
      <w:r w:rsidRPr="005A22D5">
        <w:rPr>
          <w:lang w:val="en-GB"/>
        </w:rPr>
        <w:t xml:space="preserve">Ensure fair access to training and development opportunities </w:t>
      </w:r>
    </w:p>
    <w:p w14:paraId="7D002D88" w14:textId="77777777" w:rsidR="005A22D5" w:rsidRPr="005A22D5" w:rsidRDefault="005A22D5" w:rsidP="005A22D5">
      <w:pPr>
        <w:pStyle w:val="4Bulletedcopyblue"/>
        <w:numPr>
          <w:ilvl w:val="0"/>
          <w:numId w:val="75"/>
        </w:numPr>
        <w:rPr>
          <w:lang w:val="en-GB"/>
        </w:rPr>
      </w:pPr>
      <w:r w:rsidRPr="005A22D5">
        <w:rPr>
          <w:lang w:val="en-GB"/>
        </w:rPr>
        <w:t xml:space="preserve">Promote diversity and inclusion within the workforce </w:t>
      </w:r>
    </w:p>
    <w:p w14:paraId="0ADFB764" w14:textId="77777777" w:rsidR="005A22D5" w:rsidRPr="005A22D5" w:rsidRDefault="005A22D5" w:rsidP="005A22D5">
      <w:pPr>
        <w:pStyle w:val="4Bulletedcopyblue"/>
        <w:numPr>
          <w:ilvl w:val="0"/>
          <w:numId w:val="75"/>
        </w:numPr>
        <w:rPr>
          <w:lang w:val="en-GB"/>
        </w:rPr>
      </w:pPr>
      <w:r w:rsidRPr="005A22D5">
        <w:rPr>
          <w:lang w:val="en-GB"/>
        </w:rPr>
        <w:t xml:space="preserve">Support staff wellbeing and professional growth </w:t>
      </w:r>
    </w:p>
    <w:p w14:paraId="002189C5" w14:textId="0734921A" w:rsidR="00690181" w:rsidRPr="005A22D5" w:rsidRDefault="005A22D5" w:rsidP="005A22D5">
      <w:pPr>
        <w:pStyle w:val="4Bulletedcopyblue"/>
        <w:numPr>
          <w:ilvl w:val="0"/>
          <w:numId w:val="75"/>
        </w:numPr>
        <w:rPr>
          <w:lang w:val="en-GB"/>
        </w:rPr>
      </w:pPr>
      <w:r w:rsidRPr="005A22D5">
        <w:rPr>
          <w:lang w:val="en-GB"/>
        </w:rPr>
        <w:t>Maintain an inclusive working environment where all staff feel valued and respected</w:t>
      </w:r>
    </w:p>
    <w:p w14:paraId="21AF02B1" w14:textId="77777777" w:rsidR="00690181" w:rsidRPr="00C60030" w:rsidRDefault="00690181" w:rsidP="00690181">
      <w:pPr>
        <w:pStyle w:val="4Bulletedcopyblue"/>
        <w:numPr>
          <w:ilvl w:val="0"/>
          <w:numId w:val="0"/>
        </w:numPr>
        <w:ind w:left="340" w:hanging="170"/>
        <w:rPr>
          <w:lang w:val="en-GB"/>
        </w:rPr>
      </w:pPr>
    </w:p>
    <w:p w14:paraId="5206F5A7" w14:textId="40D05E4A" w:rsidR="00F66660" w:rsidRPr="00196B86" w:rsidRDefault="005A22D5" w:rsidP="00F66660">
      <w:pPr>
        <w:pStyle w:val="Heading1"/>
      </w:pPr>
      <w:bookmarkStart w:id="6" w:name="_Toc227854011"/>
      <w:r>
        <w:t>7</w:t>
      </w:r>
      <w:r w:rsidR="00F66660" w:rsidRPr="00196B86">
        <w:t xml:space="preserve">. </w:t>
      </w:r>
      <w:r>
        <w:t>Roles and Responsibilities</w:t>
      </w:r>
      <w:bookmarkEnd w:id="6"/>
    </w:p>
    <w:p w14:paraId="5D01DAA6" w14:textId="77777777" w:rsidR="005A22D5" w:rsidRPr="005A22D5" w:rsidRDefault="005A22D5" w:rsidP="007229D9">
      <w:pPr>
        <w:pStyle w:val="4Bulletedcopyblue"/>
        <w:numPr>
          <w:ilvl w:val="0"/>
          <w:numId w:val="0"/>
        </w:numPr>
        <w:ind w:left="340"/>
        <w:rPr>
          <w:color w:val="002060"/>
          <w:sz w:val="24"/>
          <w:szCs w:val="24"/>
          <w:lang w:val="en-GB" w:eastAsia="en-GB"/>
        </w:rPr>
      </w:pPr>
      <w:r w:rsidRPr="005A22D5">
        <w:rPr>
          <w:b/>
          <w:bCs/>
          <w:color w:val="002060"/>
          <w:sz w:val="24"/>
          <w:szCs w:val="24"/>
          <w:lang w:val="en-GB" w:eastAsia="en-GB"/>
        </w:rPr>
        <w:t>CEO</w:t>
      </w:r>
    </w:p>
    <w:p w14:paraId="2B2DEA7F" w14:textId="77777777" w:rsidR="005A22D5" w:rsidRPr="005A22D5" w:rsidRDefault="005A22D5" w:rsidP="007229D9">
      <w:pPr>
        <w:pStyle w:val="4Bulletedcopyblue"/>
        <w:numPr>
          <w:ilvl w:val="0"/>
          <w:numId w:val="0"/>
        </w:numPr>
        <w:ind w:left="340"/>
        <w:rPr>
          <w:lang w:val="en-GB" w:eastAsia="en-GB"/>
        </w:rPr>
      </w:pPr>
      <w:r w:rsidRPr="005A22D5">
        <w:rPr>
          <w:lang w:val="en-GB" w:eastAsia="en-GB"/>
        </w:rPr>
        <w:t xml:space="preserve">Ensure compliance with equality legislation </w:t>
      </w:r>
    </w:p>
    <w:p w14:paraId="1B89DBF6" w14:textId="77777777" w:rsidR="005A22D5" w:rsidRPr="005A22D5" w:rsidRDefault="005A22D5" w:rsidP="007229D9">
      <w:pPr>
        <w:pStyle w:val="4Bulletedcopyblue"/>
        <w:numPr>
          <w:ilvl w:val="0"/>
          <w:numId w:val="0"/>
        </w:numPr>
        <w:ind w:left="340"/>
        <w:rPr>
          <w:lang w:val="en-GB" w:eastAsia="en-GB"/>
        </w:rPr>
      </w:pPr>
      <w:r w:rsidRPr="005A22D5">
        <w:rPr>
          <w:lang w:val="en-GB" w:eastAsia="en-GB"/>
        </w:rPr>
        <w:t xml:space="preserve">Monitor the impact of this policy </w:t>
      </w:r>
    </w:p>
    <w:p w14:paraId="12C82D55" w14:textId="77777777" w:rsidR="005A22D5" w:rsidRPr="005A22D5" w:rsidRDefault="005A22D5" w:rsidP="007229D9">
      <w:pPr>
        <w:pStyle w:val="4Bulletedcopyblue"/>
        <w:numPr>
          <w:ilvl w:val="0"/>
          <w:numId w:val="0"/>
        </w:numPr>
        <w:ind w:left="340"/>
        <w:rPr>
          <w:color w:val="002060"/>
          <w:sz w:val="24"/>
          <w:szCs w:val="24"/>
          <w:lang w:val="en-GB" w:eastAsia="en-GB"/>
        </w:rPr>
      </w:pPr>
      <w:r w:rsidRPr="005A22D5">
        <w:rPr>
          <w:b/>
          <w:bCs/>
          <w:color w:val="002060"/>
          <w:sz w:val="24"/>
          <w:szCs w:val="24"/>
          <w:lang w:val="en-GB" w:eastAsia="en-GB"/>
        </w:rPr>
        <w:t>Senior Leadership Team</w:t>
      </w:r>
    </w:p>
    <w:p w14:paraId="247FDBDD" w14:textId="77777777" w:rsidR="005A22D5" w:rsidRPr="005A22D5" w:rsidRDefault="005A22D5" w:rsidP="007229D9">
      <w:pPr>
        <w:pStyle w:val="4Bulletedcopyblue"/>
        <w:numPr>
          <w:ilvl w:val="0"/>
          <w:numId w:val="0"/>
        </w:numPr>
        <w:ind w:left="340"/>
        <w:rPr>
          <w:lang w:val="en-GB" w:eastAsia="en-GB"/>
        </w:rPr>
      </w:pPr>
      <w:r w:rsidRPr="005A22D5">
        <w:rPr>
          <w:lang w:val="en-GB" w:eastAsia="en-GB"/>
        </w:rPr>
        <w:t xml:space="preserve">Lead on implementation </w:t>
      </w:r>
    </w:p>
    <w:p w14:paraId="582279C9" w14:textId="77777777" w:rsidR="005A22D5" w:rsidRPr="005A22D5" w:rsidRDefault="005A22D5" w:rsidP="007229D9">
      <w:pPr>
        <w:pStyle w:val="4Bulletedcopyblue"/>
        <w:numPr>
          <w:ilvl w:val="0"/>
          <w:numId w:val="0"/>
        </w:numPr>
        <w:ind w:left="340"/>
        <w:rPr>
          <w:lang w:val="en-GB" w:eastAsia="en-GB"/>
        </w:rPr>
      </w:pPr>
      <w:r w:rsidRPr="005A22D5">
        <w:rPr>
          <w:lang w:val="en-GB" w:eastAsia="en-GB"/>
        </w:rPr>
        <w:lastRenderedPageBreak/>
        <w:t xml:space="preserve">Ensure staff training and awareness </w:t>
      </w:r>
    </w:p>
    <w:p w14:paraId="3DA6FF51" w14:textId="77777777" w:rsidR="005A22D5" w:rsidRPr="005A22D5" w:rsidRDefault="005A22D5" w:rsidP="007229D9">
      <w:pPr>
        <w:pStyle w:val="4Bulletedcopyblue"/>
        <w:numPr>
          <w:ilvl w:val="0"/>
          <w:numId w:val="0"/>
        </w:numPr>
        <w:ind w:left="340"/>
        <w:rPr>
          <w:lang w:val="en-GB" w:eastAsia="en-GB"/>
        </w:rPr>
      </w:pPr>
      <w:r w:rsidRPr="005A22D5">
        <w:rPr>
          <w:lang w:val="en-GB" w:eastAsia="en-GB"/>
        </w:rPr>
        <w:t xml:space="preserve">Monitor outcomes and address inequalities </w:t>
      </w:r>
    </w:p>
    <w:p w14:paraId="4A9DA476" w14:textId="77777777" w:rsidR="005A22D5" w:rsidRPr="005A22D5" w:rsidRDefault="005A22D5" w:rsidP="007229D9">
      <w:pPr>
        <w:pStyle w:val="4Bulletedcopyblue"/>
        <w:numPr>
          <w:ilvl w:val="0"/>
          <w:numId w:val="0"/>
        </w:numPr>
        <w:ind w:left="340"/>
        <w:rPr>
          <w:lang w:val="en-GB" w:eastAsia="en-GB"/>
        </w:rPr>
      </w:pPr>
      <w:r w:rsidRPr="005A22D5">
        <w:rPr>
          <w:lang w:val="en-GB" w:eastAsia="en-GB"/>
        </w:rPr>
        <w:t xml:space="preserve">Use data and monitoring systems to evaluate impact and inform practice </w:t>
      </w:r>
    </w:p>
    <w:p w14:paraId="1CBB1B23" w14:textId="77777777" w:rsidR="005A22D5" w:rsidRPr="005A22D5" w:rsidRDefault="005A22D5" w:rsidP="007229D9">
      <w:pPr>
        <w:pStyle w:val="4Bulletedcopyblue"/>
        <w:numPr>
          <w:ilvl w:val="0"/>
          <w:numId w:val="0"/>
        </w:numPr>
        <w:ind w:left="340"/>
        <w:rPr>
          <w:color w:val="002060"/>
          <w:sz w:val="24"/>
          <w:szCs w:val="24"/>
          <w:lang w:val="en-GB" w:eastAsia="en-GB"/>
        </w:rPr>
      </w:pPr>
      <w:r w:rsidRPr="005A22D5">
        <w:rPr>
          <w:b/>
          <w:bCs/>
          <w:color w:val="002060"/>
          <w:sz w:val="24"/>
          <w:szCs w:val="24"/>
          <w:lang w:val="en-GB" w:eastAsia="en-GB"/>
        </w:rPr>
        <w:t>Staff</w:t>
      </w:r>
    </w:p>
    <w:p w14:paraId="510CC024" w14:textId="77777777" w:rsidR="005A22D5" w:rsidRPr="005A22D5" w:rsidRDefault="005A22D5" w:rsidP="007229D9">
      <w:pPr>
        <w:pStyle w:val="4Bulletedcopyblue"/>
        <w:numPr>
          <w:ilvl w:val="0"/>
          <w:numId w:val="0"/>
        </w:numPr>
        <w:ind w:left="340"/>
        <w:rPr>
          <w:lang w:val="en-GB" w:eastAsia="en-GB"/>
        </w:rPr>
      </w:pPr>
      <w:r w:rsidRPr="005A22D5">
        <w:rPr>
          <w:lang w:val="en-GB" w:eastAsia="en-GB"/>
        </w:rPr>
        <w:t xml:space="preserve">Implement the policy in daily practice </w:t>
      </w:r>
    </w:p>
    <w:p w14:paraId="71340848" w14:textId="77777777" w:rsidR="005A22D5" w:rsidRPr="005A22D5" w:rsidRDefault="005A22D5" w:rsidP="007229D9">
      <w:pPr>
        <w:pStyle w:val="4Bulletedcopyblue"/>
        <w:numPr>
          <w:ilvl w:val="0"/>
          <w:numId w:val="0"/>
        </w:numPr>
        <w:ind w:left="340"/>
        <w:rPr>
          <w:lang w:val="en-GB" w:eastAsia="en-GB"/>
        </w:rPr>
      </w:pPr>
      <w:r w:rsidRPr="005A22D5">
        <w:rPr>
          <w:lang w:val="en-GB" w:eastAsia="en-GB"/>
        </w:rPr>
        <w:t xml:space="preserve">Challenge discrimination </w:t>
      </w:r>
    </w:p>
    <w:p w14:paraId="742E9EE0" w14:textId="77777777" w:rsidR="005A22D5" w:rsidRDefault="005A22D5" w:rsidP="007229D9">
      <w:pPr>
        <w:pStyle w:val="4Bulletedcopyblue"/>
        <w:numPr>
          <w:ilvl w:val="0"/>
          <w:numId w:val="0"/>
        </w:numPr>
        <w:ind w:left="340"/>
        <w:rPr>
          <w:lang w:val="en-GB" w:eastAsia="en-GB"/>
        </w:rPr>
      </w:pPr>
      <w:r w:rsidRPr="005A22D5">
        <w:rPr>
          <w:lang w:val="en-GB" w:eastAsia="en-GB"/>
        </w:rPr>
        <w:t>Support inclusive environments</w:t>
      </w:r>
    </w:p>
    <w:p w14:paraId="1B1087C2" w14:textId="77777777" w:rsidR="007229D9" w:rsidRPr="005A22D5" w:rsidRDefault="007229D9" w:rsidP="007229D9">
      <w:pPr>
        <w:pStyle w:val="4Bulletedcopyblue"/>
        <w:numPr>
          <w:ilvl w:val="0"/>
          <w:numId w:val="0"/>
        </w:numPr>
        <w:ind w:left="340"/>
        <w:rPr>
          <w:lang w:val="en-GB" w:eastAsia="en-GB"/>
        </w:rPr>
      </w:pPr>
    </w:p>
    <w:p w14:paraId="3AF7DFEA" w14:textId="68FE7068" w:rsidR="00F66660" w:rsidRPr="00196B86" w:rsidRDefault="007229D9" w:rsidP="007229D9">
      <w:pPr>
        <w:pStyle w:val="Heading1"/>
      </w:pPr>
      <w:bookmarkStart w:id="7" w:name="_Toc227854012"/>
      <w:r>
        <w:t>8</w:t>
      </w:r>
      <w:r w:rsidR="00F66660" w:rsidRPr="00196B86">
        <w:t xml:space="preserve">. </w:t>
      </w:r>
      <w:r w:rsidR="00181984" w:rsidRPr="00181984">
        <w:rPr>
          <w:lang w:val="en-US"/>
        </w:rPr>
        <w:t>Monitoring, Data and Accountability</w:t>
      </w:r>
      <w:bookmarkEnd w:id="7"/>
    </w:p>
    <w:p w14:paraId="5E6D7E84" w14:textId="77777777" w:rsidR="007229D9" w:rsidRPr="007229D9" w:rsidRDefault="007229D9" w:rsidP="007229D9">
      <w:pPr>
        <w:pStyle w:val="1bodycopy10pt"/>
        <w:rPr>
          <w:rFonts w:cs="Arial"/>
          <w:szCs w:val="20"/>
          <w:lang w:val="en-GB"/>
        </w:rPr>
      </w:pPr>
      <w:r w:rsidRPr="007229D9">
        <w:rPr>
          <w:rFonts w:cs="Arial"/>
          <w:szCs w:val="20"/>
          <w:lang w:val="en-GB"/>
        </w:rPr>
        <w:t>We monitor:</w:t>
      </w:r>
    </w:p>
    <w:p w14:paraId="299B7AD3" w14:textId="77777777" w:rsidR="007229D9" w:rsidRPr="007229D9" w:rsidRDefault="007229D9" w:rsidP="00181984">
      <w:pPr>
        <w:pStyle w:val="1bodycopy10pt"/>
        <w:numPr>
          <w:ilvl w:val="0"/>
          <w:numId w:val="83"/>
        </w:numPr>
        <w:rPr>
          <w:rFonts w:cs="Arial"/>
          <w:szCs w:val="20"/>
          <w:lang w:val="en-GB"/>
        </w:rPr>
      </w:pPr>
      <w:r w:rsidRPr="007229D9">
        <w:rPr>
          <w:rFonts w:cs="Arial"/>
          <w:szCs w:val="20"/>
          <w:lang w:val="en-GB"/>
        </w:rPr>
        <w:t xml:space="preserve">Progress and attainment across different pupil groups </w:t>
      </w:r>
    </w:p>
    <w:p w14:paraId="4CC3C792" w14:textId="77777777" w:rsidR="007229D9" w:rsidRPr="007229D9" w:rsidRDefault="007229D9" w:rsidP="00181984">
      <w:pPr>
        <w:pStyle w:val="1bodycopy10pt"/>
        <w:numPr>
          <w:ilvl w:val="0"/>
          <w:numId w:val="83"/>
        </w:numPr>
        <w:rPr>
          <w:rFonts w:cs="Arial"/>
          <w:szCs w:val="20"/>
          <w:lang w:val="en-GB"/>
        </w:rPr>
      </w:pPr>
      <w:r w:rsidRPr="007229D9">
        <w:rPr>
          <w:rFonts w:cs="Arial"/>
          <w:szCs w:val="20"/>
          <w:lang w:val="en-GB"/>
        </w:rPr>
        <w:t xml:space="preserve">Attendance and persistent absence </w:t>
      </w:r>
    </w:p>
    <w:p w14:paraId="0DCBFA7E" w14:textId="77777777" w:rsidR="007229D9" w:rsidRPr="007229D9" w:rsidRDefault="007229D9" w:rsidP="00181984">
      <w:pPr>
        <w:pStyle w:val="1bodycopy10pt"/>
        <w:numPr>
          <w:ilvl w:val="0"/>
          <w:numId w:val="83"/>
        </w:numPr>
        <w:rPr>
          <w:rFonts w:cs="Arial"/>
          <w:szCs w:val="20"/>
          <w:lang w:val="en-GB"/>
        </w:rPr>
      </w:pPr>
      <w:r w:rsidRPr="007229D9">
        <w:rPr>
          <w:rFonts w:cs="Arial"/>
          <w:szCs w:val="20"/>
          <w:lang w:val="en-GB"/>
        </w:rPr>
        <w:t xml:space="preserve">Behaviour incidents, including prejudice-related incidents </w:t>
      </w:r>
    </w:p>
    <w:p w14:paraId="65556E11" w14:textId="77777777" w:rsidR="007229D9" w:rsidRPr="007229D9" w:rsidRDefault="007229D9" w:rsidP="00181984">
      <w:pPr>
        <w:pStyle w:val="1bodycopy10pt"/>
        <w:numPr>
          <w:ilvl w:val="0"/>
          <w:numId w:val="83"/>
        </w:numPr>
        <w:rPr>
          <w:rFonts w:cs="Arial"/>
          <w:szCs w:val="20"/>
          <w:lang w:val="en-GB"/>
        </w:rPr>
      </w:pPr>
      <w:r w:rsidRPr="007229D9">
        <w:rPr>
          <w:rFonts w:cs="Arial"/>
          <w:szCs w:val="20"/>
          <w:lang w:val="en-GB"/>
        </w:rPr>
        <w:t xml:space="preserve">Suspensions and exclusions </w:t>
      </w:r>
    </w:p>
    <w:p w14:paraId="196C6828" w14:textId="77777777" w:rsidR="007229D9" w:rsidRPr="007229D9" w:rsidRDefault="007229D9" w:rsidP="00181984">
      <w:pPr>
        <w:pStyle w:val="1bodycopy10pt"/>
        <w:numPr>
          <w:ilvl w:val="0"/>
          <w:numId w:val="83"/>
        </w:numPr>
        <w:rPr>
          <w:rFonts w:cs="Arial"/>
          <w:szCs w:val="20"/>
          <w:lang w:val="en-GB"/>
        </w:rPr>
      </w:pPr>
      <w:r w:rsidRPr="007229D9">
        <w:rPr>
          <w:rFonts w:cs="Arial"/>
          <w:szCs w:val="20"/>
          <w:lang w:val="en-GB"/>
        </w:rPr>
        <w:t xml:space="preserve">Safeguarding concerns </w:t>
      </w:r>
    </w:p>
    <w:p w14:paraId="6EE4822C" w14:textId="77777777" w:rsidR="007229D9" w:rsidRPr="007229D9" w:rsidRDefault="007229D9" w:rsidP="00181984">
      <w:pPr>
        <w:pStyle w:val="1bodycopy10pt"/>
        <w:numPr>
          <w:ilvl w:val="0"/>
          <w:numId w:val="83"/>
        </w:numPr>
        <w:rPr>
          <w:rFonts w:cs="Arial"/>
          <w:szCs w:val="20"/>
          <w:lang w:val="en-GB"/>
        </w:rPr>
      </w:pPr>
      <w:r w:rsidRPr="007229D9">
        <w:rPr>
          <w:rFonts w:cs="Arial"/>
          <w:szCs w:val="20"/>
          <w:lang w:val="en-GB"/>
        </w:rPr>
        <w:t xml:space="preserve">Staff recruitment, retention and progression </w:t>
      </w:r>
    </w:p>
    <w:p w14:paraId="4F62C24D" w14:textId="77777777" w:rsidR="007229D9" w:rsidRPr="007229D9" w:rsidRDefault="007229D9" w:rsidP="007229D9">
      <w:pPr>
        <w:pStyle w:val="1bodycopy10pt"/>
        <w:rPr>
          <w:rFonts w:cs="Arial"/>
          <w:szCs w:val="20"/>
          <w:lang w:val="en-GB"/>
        </w:rPr>
      </w:pPr>
      <w:r w:rsidRPr="007229D9">
        <w:rPr>
          <w:rFonts w:cs="Arial"/>
          <w:szCs w:val="20"/>
          <w:lang w:val="en-GB"/>
        </w:rPr>
        <w:t>Data is reviewed regularly by senior leaders and shared with governors/trustees. This includes analysis of trends over time to inform strategic decision-making and school improvement.</w:t>
      </w:r>
    </w:p>
    <w:p w14:paraId="0D9392C0" w14:textId="32D32C4B" w:rsidR="00F66660" w:rsidRDefault="007229D9" w:rsidP="00F66660">
      <w:pPr>
        <w:pStyle w:val="1bodycopy10pt"/>
        <w:rPr>
          <w:rFonts w:cs="Arial"/>
          <w:szCs w:val="20"/>
          <w:lang w:val="en-GB"/>
        </w:rPr>
      </w:pPr>
      <w:r w:rsidRPr="007229D9">
        <w:rPr>
          <w:rFonts w:cs="Arial"/>
          <w:szCs w:val="20"/>
          <w:lang w:val="en-GB"/>
        </w:rPr>
        <w:t>Where inequalities are identified, targeted actions are implemented and reviewed for impact.</w:t>
      </w:r>
    </w:p>
    <w:p w14:paraId="279B5AA7" w14:textId="77777777" w:rsidR="007229D9" w:rsidRPr="007229D9" w:rsidRDefault="007229D9" w:rsidP="00F66660">
      <w:pPr>
        <w:pStyle w:val="1bodycopy10pt"/>
        <w:rPr>
          <w:rFonts w:cs="Arial"/>
          <w:szCs w:val="20"/>
          <w:lang w:val="en-GB"/>
        </w:rPr>
      </w:pPr>
    </w:p>
    <w:p w14:paraId="71719A9A" w14:textId="04DC9BFC" w:rsidR="00F66660" w:rsidRPr="00196B86" w:rsidRDefault="007229D9" w:rsidP="00F66660">
      <w:pPr>
        <w:pStyle w:val="Heading1"/>
      </w:pPr>
      <w:bookmarkStart w:id="8" w:name="_Toc227854013"/>
      <w:r>
        <w:t>9</w:t>
      </w:r>
      <w:r w:rsidR="00F66660" w:rsidRPr="00196B86">
        <w:t xml:space="preserve">. </w:t>
      </w:r>
      <w:r w:rsidR="00181984">
        <w:t>Equality Objectives</w:t>
      </w:r>
      <w:bookmarkEnd w:id="8"/>
      <w:r w:rsidR="00F66660" w:rsidRPr="00196B86">
        <w:t xml:space="preserve"> </w:t>
      </w:r>
    </w:p>
    <w:p w14:paraId="0890565B" w14:textId="5D44189F" w:rsidR="00181984" w:rsidRPr="00181984" w:rsidRDefault="00181984" w:rsidP="00181984">
      <w:pPr>
        <w:pStyle w:val="4Bulletedcopyblue"/>
        <w:numPr>
          <w:ilvl w:val="0"/>
          <w:numId w:val="0"/>
        </w:numPr>
        <w:ind w:left="340" w:hanging="170"/>
        <w:rPr>
          <w:rFonts w:cs="Times New Roman"/>
          <w:szCs w:val="24"/>
          <w:lang w:val="en-GB"/>
        </w:rPr>
      </w:pPr>
      <w:r w:rsidRPr="00181984">
        <w:rPr>
          <w:rFonts w:cs="Times New Roman"/>
          <w:szCs w:val="24"/>
          <w:lang w:val="en-GB"/>
        </w:rPr>
        <w:t>The school sets specific, measurable equality objectives which are reviewed regularly:</w:t>
      </w:r>
    </w:p>
    <w:p w14:paraId="244D9EBA" w14:textId="77777777" w:rsidR="00181984" w:rsidRPr="00181984" w:rsidRDefault="00181984" w:rsidP="00181984">
      <w:pPr>
        <w:pStyle w:val="4Bulletedcopyblue"/>
        <w:numPr>
          <w:ilvl w:val="0"/>
          <w:numId w:val="78"/>
        </w:numPr>
        <w:rPr>
          <w:rFonts w:cs="Times New Roman"/>
          <w:szCs w:val="24"/>
          <w:lang w:val="en-GB"/>
        </w:rPr>
      </w:pPr>
      <w:r w:rsidRPr="00181984">
        <w:rPr>
          <w:rFonts w:cs="Times New Roman"/>
          <w:szCs w:val="24"/>
          <w:lang w:val="en-GB"/>
        </w:rPr>
        <w:t>Reduce the number of suspensions for pupils with SEND or SEMH needs</w:t>
      </w:r>
    </w:p>
    <w:p w14:paraId="50CF0BDA" w14:textId="77777777" w:rsidR="00181984" w:rsidRPr="00181984" w:rsidRDefault="00181984" w:rsidP="00181984">
      <w:pPr>
        <w:pStyle w:val="4Bulletedcopyblue"/>
        <w:numPr>
          <w:ilvl w:val="0"/>
          <w:numId w:val="78"/>
        </w:numPr>
        <w:rPr>
          <w:rFonts w:cs="Times New Roman"/>
          <w:szCs w:val="24"/>
          <w:lang w:val="en-GB"/>
        </w:rPr>
      </w:pPr>
      <w:r w:rsidRPr="00181984">
        <w:rPr>
          <w:rFonts w:cs="Times New Roman"/>
          <w:szCs w:val="24"/>
          <w:lang w:val="en-GB"/>
        </w:rPr>
        <w:t>Improve attendance for pupils identified as persistently absent</w:t>
      </w:r>
    </w:p>
    <w:p w14:paraId="32069292" w14:textId="77777777" w:rsidR="00181984" w:rsidRPr="00181984" w:rsidRDefault="00181984" w:rsidP="00181984">
      <w:pPr>
        <w:pStyle w:val="4Bulletedcopyblue"/>
        <w:numPr>
          <w:ilvl w:val="0"/>
          <w:numId w:val="78"/>
        </w:numPr>
        <w:rPr>
          <w:rFonts w:cs="Times New Roman"/>
          <w:szCs w:val="24"/>
          <w:lang w:val="en-GB"/>
        </w:rPr>
      </w:pPr>
      <w:r w:rsidRPr="00181984">
        <w:rPr>
          <w:rFonts w:cs="Times New Roman"/>
          <w:szCs w:val="24"/>
          <w:lang w:val="en-GB"/>
        </w:rPr>
        <w:t>Increase pupil engagement in curriculum and enrichment activities</w:t>
      </w:r>
    </w:p>
    <w:p w14:paraId="4131C5DA" w14:textId="77777777" w:rsidR="00181984" w:rsidRPr="00181984" w:rsidRDefault="00181984" w:rsidP="00181984">
      <w:pPr>
        <w:pStyle w:val="4Bulletedcopyblue"/>
        <w:numPr>
          <w:ilvl w:val="0"/>
          <w:numId w:val="78"/>
        </w:numPr>
        <w:rPr>
          <w:rFonts w:cs="Times New Roman"/>
          <w:szCs w:val="24"/>
          <w:lang w:val="en-GB"/>
        </w:rPr>
      </w:pPr>
      <w:r w:rsidRPr="00181984">
        <w:rPr>
          <w:rFonts w:cs="Times New Roman"/>
          <w:szCs w:val="24"/>
          <w:lang w:val="en-GB"/>
        </w:rPr>
        <w:t>Ensure all staff complete annual EDI and safeguarding training</w:t>
      </w:r>
    </w:p>
    <w:p w14:paraId="6E35D7D6" w14:textId="2D801BBB" w:rsidR="00F66660" w:rsidRDefault="00181984" w:rsidP="00181984">
      <w:pPr>
        <w:pStyle w:val="4Bulletedcopyblue"/>
        <w:numPr>
          <w:ilvl w:val="0"/>
          <w:numId w:val="78"/>
        </w:numPr>
        <w:rPr>
          <w:lang w:val="en-GB"/>
        </w:rPr>
      </w:pPr>
      <w:r w:rsidRPr="00181984">
        <w:rPr>
          <w:rFonts w:cs="Times New Roman"/>
          <w:szCs w:val="24"/>
          <w:lang w:val="en-GB"/>
        </w:rPr>
        <w:t>Strengthen pupil voice to ensure all groups feel represented and heard</w:t>
      </w:r>
    </w:p>
    <w:p w14:paraId="22A61D10" w14:textId="77777777" w:rsidR="00690181" w:rsidRPr="00196B86" w:rsidRDefault="00690181" w:rsidP="00F66660">
      <w:pPr>
        <w:pStyle w:val="4Bulletedcopyblue"/>
        <w:numPr>
          <w:ilvl w:val="0"/>
          <w:numId w:val="0"/>
        </w:numPr>
        <w:ind w:left="340"/>
        <w:rPr>
          <w:lang w:val="en-GB"/>
        </w:rPr>
      </w:pPr>
    </w:p>
    <w:p w14:paraId="62E6EE3D" w14:textId="7E0DCC7A" w:rsidR="00F66660" w:rsidRPr="00196B86" w:rsidRDefault="00F66660" w:rsidP="00181984">
      <w:pPr>
        <w:pStyle w:val="Heading1"/>
      </w:pPr>
      <w:bookmarkStart w:id="9" w:name="_Toc227854014"/>
      <w:r w:rsidRPr="00196B86">
        <w:t>1</w:t>
      </w:r>
      <w:r w:rsidR="00181984">
        <w:t>0</w:t>
      </w:r>
      <w:r w:rsidRPr="00196B86">
        <w:t xml:space="preserve">. </w:t>
      </w:r>
      <w:r w:rsidR="00181984" w:rsidRPr="00181984">
        <w:rPr>
          <w:lang w:val="en-US"/>
        </w:rPr>
        <w:t>Complaints and Concerns</w:t>
      </w:r>
      <w:bookmarkEnd w:id="9"/>
      <w:r w:rsidR="00181984">
        <w:rPr>
          <w:lang w:val="en-US"/>
        </w:rPr>
        <w:t xml:space="preserve"> </w:t>
      </w:r>
    </w:p>
    <w:p w14:paraId="390F3C04" w14:textId="77777777" w:rsidR="00181984" w:rsidRPr="00181984" w:rsidRDefault="00181984" w:rsidP="00181984">
      <w:pPr>
        <w:pStyle w:val="4Bulletedcopyblue"/>
        <w:numPr>
          <w:ilvl w:val="0"/>
          <w:numId w:val="0"/>
        </w:numPr>
        <w:ind w:left="340" w:hanging="170"/>
        <w:rPr>
          <w:lang w:val="en-GB"/>
        </w:rPr>
      </w:pPr>
      <w:r w:rsidRPr="00181984">
        <w:rPr>
          <w:lang w:val="en-GB"/>
        </w:rPr>
        <w:t>Concerns can be raised through:</w:t>
      </w:r>
    </w:p>
    <w:p w14:paraId="187E3388" w14:textId="77777777" w:rsidR="00181984" w:rsidRPr="00181984" w:rsidRDefault="00181984" w:rsidP="00181984">
      <w:pPr>
        <w:pStyle w:val="4Bulletedcopyblue"/>
        <w:numPr>
          <w:ilvl w:val="0"/>
          <w:numId w:val="81"/>
        </w:numPr>
        <w:rPr>
          <w:lang w:val="en-GB"/>
        </w:rPr>
      </w:pPr>
      <w:r w:rsidRPr="00181984">
        <w:rPr>
          <w:lang w:val="en-GB"/>
        </w:rPr>
        <w:t xml:space="preserve">Speaking directly to a member of staff or senior leader </w:t>
      </w:r>
    </w:p>
    <w:p w14:paraId="3C8BA639" w14:textId="77777777" w:rsidR="00181984" w:rsidRPr="00181984" w:rsidRDefault="00181984" w:rsidP="00181984">
      <w:pPr>
        <w:pStyle w:val="4Bulletedcopyblue"/>
        <w:numPr>
          <w:ilvl w:val="0"/>
          <w:numId w:val="81"/>
        </w:numPr>
        <w:rPr>
          <w:lang w:val="en-GB"/>
        </w:rPr>
      </w:pPr>
      <w:r w:rsidRPr="00181984">
        <w:rPr>
          <w:lang w:val="en-GB"/>
        </w:rPr>
        <w:t xml:space="preserve">Contacting the Designated Safeguarding Lead (for safeguarding concerns) </w:t>
      </w:r>
    </w:p>
    <w:p w14:paraId="5474ACED" w14:textId="77777777" w:rsidR="00181984" w:rsidRPr="00181984" w:rsidRDefault="00181984" w:rsidP="00181984">
      <w:pPr>
        <w:pStyle w:val="4Bulletedcopyblue"/>
        <w:numPr>
          <w:ilvl w:val="0"/>
          <w:numId w:val="81"/>
        </w:numPr>
        <w:rPr>
          <w:lang w:val="en-GB"/>
        </w:rPr>
      </w:pPr>
      <w:r w:rsidRPr="00181984">
        <w:rPr>
          <w:lang w:val="en-GB"/>
        </w:rPr>
        <w:t xml:space="preserve">Following the school’s formal complaints procedure </w:t>
      </w:r>
    </w:p>
    <w:p w14:paraId="1B1AE03C" w14:textId="77777777" w:rsidR="00181984" w:rsidRPr="00181984" w:rsidRDefault="00181984" w:rsidP="00181984">
      <w:pPr>
        <w:pStyle w:val="4Bulletedcopyblue"/>
        <w:numPr>
          <w:ilvl w:val="0"/>
          <w:numId w:val="0"/>
        </w:numPr>
        <w:ind w:left="340" w:hanging="170"/>
        <w:rPr>
          <w:lang w:val="en-GB"/>
        </w:rPr>
      </w:pPr>
      <w:r w:rsidRPr="00181984">
        <w:rPr>
          <w:lang w:val="en-GB"/>
        </w:rPr>
        <w:t>Where appropriate:</w:t>
      </w:r>
    </w:p>
    <w:p w14:paraId="711912FE" w14:textId="77777777" w:rsidR="00181984" w:rsidRPr="00181984" w:rsidRDefault="00181984" w:rsidP="00181984">
      <w:pPr>
        <w:pStyle w:val="4Bulletedcopyblue"/>
        <w:numPr>
          <w:ilvl w:val="0"/>
          <w:numId w:val="82"/>
        </w:numPr>
        <w:rPr>
          <w:lang w:val="en-GB"/>
        </w:rPr>
      </w:pPr>
      <w:r w:rsidRPr="00181984">
        <w:rPr>
          <w:lang w:val="en-GB"/>
        </w:rPr>
        <w:t xml:space="preserve">Concerns may be escalated to external agencies </w:t>
      </w:r>
    </w:p>
    <w:p w14:paraId="69FA9920" w14:textId="77777777" w:rsidR="00181984" w:rsidRPr="00181984" w:rsidRDefault="00181984" w:rsidP="00181984">
      <w:pPr>
        <w:pStyle w:val="4Bulletedcopyblue"/>
        <w:numPr>
          <w:ilvl w:val="0"/>
          <w:numId w:val="82"/>
        </w:numPr>
        <w:rPr>
          <w:lang w:val="en-GB"/>
        </w:rPr>
      </w:pPr>
      <w:r w:rsidRPr="00181984">
        <w:rPr>
          <w:lang w:val="en-GB"/>
        </w:rPr>
        <w:t xml:space="preserve">Anonymous concerns can be raised in line with the school’s whistleblowing procedures </w:t>
      </w:r>
    </w:p>
    <w:p w14:paraId="4DD14E65" w14:textId="77777777" w:rsidR="00181984" w:rsidRPr="00181984" w:rsidRDefault="00181984" w:rsidP="00181984">
      <w:pPr>
        <w:pStyle w:val="4Bulletedcopyblue"/>
        <w:numPr>
          <w:ilvl w:val="0"/>
          <w:numId w:val="0"/>
        </w:numPr>
        <w:ind w:left="170"/>
        <w:rPr>
          <w:lang w:val="en-GB"/>
        </w:rPr>
      </w:pPr>
      <w:r w:rsidRPr="00181984">
        <w:rPr>
          <w:lang w:val="en-GB"/>
        </w:rPr>
        <w:t>All concerns are taken seriously and responded to promptly and fairly</w:t>
      </w:r>
    </w:p>
    <w:p w14:paraId="428359EC" w14:textId="77777777" w:rsidR="00162373" w:rsidRPr="00162373" w:rsidRDefault="00162373" w:rsidP="00162373">
      <w:pPr>
        <w:pStyle w:val="4Bulletedcopyblue"/>
        <w:numPr>
          <w:ilvl w:val="0"/>
          <w:numId w:val="9"/>
        </w:numPr>
        <w:rPr>
          <w:lang w:val="en-GB"/>
        </w:rPr>
      </w:pPr>
    </w:p>
    <w:p w14:paraId="107E5214" w14:textId="5CB45F75" w:rsidR="00F66660" w:rsidRPr="00196B86" w:rsidRDefault="00F66660" w:rsidP="00F66660">
      <w:pPr>
        <w:pStyle w:val="Heading1"/>
      </w:pPr>
      <w:bookmarkStart w:id="10" w:name="_Toc167969255"/>
      <w:bookmarkStart w:id="11" w:name="_Toc227854015"/>
      <w:r w:rsidRPr="00196B86">
        <w:lastRenderedPageBreak/>
        <w:t>1</w:t>
      </w:r>
      <w:r w:rsidR="00181984">
        <w:t>1</w:t>
      </w:r>
      <w:r w:rsidRPr="00196B86">
        <w:t>. Monitoring arrangements</w:t>
      </w:r>
      <w:bookmarkEnd w:id="10"/>
      <w:bookmarkEnd w:id="11"/>
    </w:p>
    <w:p w14:paraId="591F7E8A" w14:textId="045C21E7" w:rsidR="00F66660" w:rsidRPr="00196B86" w:rsidRDefault="00F66660" w:rsidP="00F66660">
      <w:pPr>
        <w:rPr>
          <w:lang w:val="en-GB"/>
        </w:rPr>
      </w:pPr>
      <w:r w:rsidRPr="00196B86">
        <w:rPr>
          <w:lang w:val="en-GB"/>
        </w:rPr>
        <w:t xml:space="preserve">This policy will be reviewed </w:t>
      </w:r>
      <w:r w:rsidRPr="00196B86">
        <w:rPr>
          <w:b/>
          <w:lang w:val="en-GB"/>
        </w:rPr>
        <w:t>annually</w:t>
      </w:r>
      <w:r w:rsidRPr="00196B86">
        <w:rPr>
          <w:lang w:val="en-GB"/>
        </w:rPr>
        <w:t xml:space="preserve"> by </w:t>
      </w:r>
      <w:r w:rsidR="007606A1">
        <w:rPr>
          <w:rStyle w:val="1bodycopy10ptChar"/>
          <w:lang w:val="en-GB"/>
        </w:rPr>
        <w:t>James McAlpine - Headteacher</w:t>
      </w:r>
      <w:r w:rsidRPr="00196B86">
        <w:rPr>
          <w:lang w:val="en-GB"/>
        </w:rPr>
        <w:t xml:space="preserve"> At every review, it will be approved by the </w:t>
      </w:r>
      <w:r w:rsidR="007606A1">
        <w:rPr>
          <w:lang w:val="en-GB"/>
        </w:rPr>
        <w:t>CEO</w:t>
      </w:r>
      <w:r w:rsidRPr="00196B86">
        <w:rPr>
          <w:lang w:val="en-GB"/>
        </w:rPr>
        <w:t>.</w:t>
      </w:r>
    </w:p>
    <w:p w14:paraId="28465398" w14:textId="77777777" w:rsidR="00F66660" w:rsidRPr="00196B86" w:rsidRDefault="00F66660" w:rsidP="00F66660">
      <w:pPr>
        <w:pStyle w:val="4Bulletedcopyblue"/>
        <w:numPr>
          <w:ilvl w:val="0"/>
          <w:numId w:val="0"/>
        </w:numPr>
        <w:rPr>
          <w:lang w:val="en-GB"/>
        </w:rPr>
      </w:pPr>
    </w:p>
    <w:p w14:paraId="2D01B16E" w14:textId="56072488" w:rsidR="00F66660" w:rsidRPr="00196B86" w:rsidRDefault="00F66660" w:rsidP="00F66660">
      <w:pPr>
        <w:pStyle w:val="Heading1"/>
      </w:pPr>
      <w:bookmarkStart w:id="12" w:name="_Toc167969256"/>
      <w:bookmarkStart w:id="13" w:name="_Toc227854016"/>
      <w:r w:rsidRPr="00196B86">
        <w:t>1</w:t>
      </w:r>
      <w:r w:rsidR="00181984">
        <w:t>2</w:t>
      </w:r>
      <w:r w:rsidRPr="00196B86">
        <w:t>. Links with other policies</w:t>
      </w:r>
      <w:bookmarkEnd w:id="12"/>
      <w:bookmarkEnd w:id="13"/>
    </w:p>
    <w:p w14:paraId="73CE2076" w14:textId="349C453F" w:rsidR="00181984" w:rsidRPr="00196B86" w:rsidRDefault="00F66660" w:rsidP="00F66660">
      <w:pPr>
        <w:rPr>
          <w:lang w:val="en-GB"/>
        </w:rPr>
      </w:pPr>
      <w:r w:rsidRPr="00196B86">
        <w:rPr>
          <w:lang w:val="en-GB"/>
        </w:rPr>
        <w:t>This policy links to the following policies and procedures:</w:t>
      </w:r>
    </w:p>
    <w:p w14:paraId="610595AE" w14:textId="77777777" w:rsidR="00181984" w:rsidRDefault="00181984" w:rsidP="00F66660">
      <w:pPr>
        <w:pStyle w:val="4Bulletedcopyblue"/>
        <w:numPr>
          <w:ilvl w:val="0"/>
          <w:numId w:val="9"/>
        </w:numPr>
        <w:rPr>
          <w:lang w:val="en-GB"/>
        </w:rPr>
      </w:pPr>
      <w:r>
        <w:rPr>
          <w:lang w:val="en-GB"/>
        </w:rPr>
        <w:t>Safeguarding</w:t>
      </w:r>
    </w:p>
    <w:p w14:paraId="740DC8AB" w14:textId="0AA46D66" w:rsidR="00F66660" w:rsidRPr="00196B86" w:rsidRDefault="00F66660" w:rsidP="00F66660">
      <w:pPr>
        <w:pStyle w:val="4Bulletedcopyblue"/>
        <w:numPr>
          <w:ilvl w:val="0"/>
          <w:numId w:val="9"/>
        </w:numPr>
        <w:rPr>
          <w:lang w:val="en-GB"/>
        </w:rPr>
      </w:pPr>
      <w:r w:rsidRPr="00196B86">
        <w:rPr>
          <w:lang w:val="en-GB"/>
        </w:rPr>
        <w:t>Behaviour</w:t>
      </w:r>
    </w:p>
    <w:p w14:paraId="4FD83EA8" w14:textId="743BCA65" w:rsidR="00F66660" w:rsidRPr="00196B86" w:rsidRDefault="00F66660" w:rsidP="00F66660">
      <w:pPr>
        <w:pStyle w:val="4Bulletedcopyblue"/>
        <w:numPr>
          <w:ilvl w:val="0"/>
          <w:numId w:val="9"/>
        </w:numPr>
        <w:rPr>
          <w:lang w:val="en-GB"/>
        </w:rPr>
      </w:pPr>
      <w:r w:rsidRPr="00196B86">
        <w:rPr>
          <w:lang w:val="en-GB"/>
        </w:rPr>
        <w:t xml:space="preserve">Staff </w:t>
      </w:r>
      <w:r w:rsidR="007606A1">
        <w:rPr>
          <w:rStyle w:val="1bodycopy10ptChar"/>
          <w:lang w:val="en-GB"/>
        </w:rPr>
        <w:t>code of conduct</w:t>
      </w:r>
    </w:p>
    <w:p w14:paraId="16E4D654" w14:textId="288FEEE6" w:rsidR="00FE4951" w:rsidRPr="00FE4951" w:rsidRDefault="00F66660" w:rsidP="00FE4951">
      <w:pPr>
        <w:pStyle w:val="4Bulletedcopyblue"/>
        <w:numPr>
          <w:ilvl w:val="0"/>
          <w:numId w:val="9"/>
        </w:numPr>
        <w:rPr>
          <w:lang w:val="en-GB"/>
        </w:rPr>
      </w:pPr>
      <w:r w:rsidRPr="00196B86">
        <w:rPr>
          <w:lang w:val="en-GB"/>
        </w:rPr>
        <w:t>Complaints</w:t>
      </w:r>
    </w:p>
    <w:p w14:paraId="378200E3" w14:textId="77777777" w:rsidR="00F66660" w:rsidRPr="00196B86" w:rsidRDefault="00F66660" w:rsidP="00F66660">
      <w:pPr>
        <w:pStyle w:val="4Bulletedcopyblue"/>
        <w:numPr>
          <w:ilvl w:val="0"/>
          <w:numId w:val="9"/>
        </w:numPr>
        <w:rPr>
          <w:lang w:val="en-GB"/>
        </w:rPr>
      </w:pPr>
      <w:r w:rsidRPr="00196B86">
        <w:rPr>
          <w:lang w:val="en-GB"/>
        </w:rPr>
        <w:t>Health and safety</w:t>
      </w:r>
    </w:p>
    <w:p w14:paraId="1168E6D9" w14:textId="77777777" w:rsidR="00F66660" w:rsidRPr="00196B86" w:rsidRDefault="00F66660" w:rsidP="00F66660">
      <w:pPr>
        <w:pStyle w:val="4Bulletedcopyblue"/>
        <w:numPr>
          <w:ilvl w:val="0"/>
          <w:numId w:val="9"/>
        </w:numPr>
        <w:rPr>
          <w:lang w:val="en-GB"/>
        </w:rPr>
      </w:pPr>
      <w:r w:rsidRPr="00196B86">
        <w:rPr>
          <w:lang w:val="en-GB"/>
        </w:rPr>
        <w:t>Attendance</w:t>
      </w:r>
    </w:p>
    <w:p w14:paraId="006CD945" w14:textId="77777777" w:rsidR="00F66660" w:rsidRPr="00196B86" w:rsidRDefault="00F66660" w:rsidP="00F66660">
      <w:pPr>
        <w:pStyle w:val="4Bulletedcopyblue"/>
        <w:numPr>
          <w:ilvl w:val="0"/>
          <w:numId w:val="9"/>
        </w:numPr>
        <w:rPr>
          <w:lang w:val="en-GB"/>
        </w:rPr>
      </w:pPr>
      <w:r w:rsidRPr="00196B86">
        <w:rPr>
          <w:lang w:val="en-GB"/>
        </w:rPr>
        <w:t>Online safety</w:t>
      </w:r>
    </w:p>
    <w:p w14:paraId="6AD7D5A6" w14:textId="77777777" w:rsidR="00F66660" w:rsidRDefault="00F66660" w:rsidP="00F66660">
      <w:pPr>
        <w:pStyle w:val="4Bulletedcopyblue"/>
        <w:numPr>
          <w:ilvl w:val="0"/>
          <w:numId w:val="9"/>
        </w:numPr>
        <w:rPr>
          <w:lang w:val="en-GB"/>
        </w:rPr>
      </w:pPr>
      <w:r w:rsidRPr="00196B86">
        <w:rPr>
          <w:lang w:val="en-GB"/>
        </w:rPr>
        <w:t>Mobile phone use</w:t>
      </w:r>
    </w:p>
    <w:p w14:paraId="2B55AA0B" w14:textId="2DD3A5A9" w:rsidR="00FE4951" w:rsidRPr="00196B86" w:rsidRDefault="00FE4951" w:rsidP="00F66660">
      <w:pPr>
        <w:pStyle w:val="4Bulletedcopyblue"/>
        <w:numPr>
          <w:ilvl w:val="0"/>
          <w:numId w:val="9"/>
        </w:numPr>
        <w:rPr>
          <w:lang w:val="en-GB"/>
        </w:rPr>
      </w:pPr>
      <w:r>
        <w:rPr>
          <w:lang w:val="en-GB"/>
        </w:rPr>
        <w:t>AI</w:t>
      </w:r>
    </w:p>
    <w:p w14:paraId="752C3A3D" w14:textId="77777777" w:rsidR="00F66660" w:rsidRPr="00196B86" w:rsidRDefault="00F66660" w:rsidP="00F66660">
      <w:pPr>
        <w:pStyle w:val="4Bulletedcopyblue"/>
        <w:numPr>
          <w:ilvl w:val="0"/>
          <w:numId w:val="9"/>
        </w:numPr>
        <w:rPr>
          <w:lang w:val="en-GB"/>
        </w:rPr>
      </w:pPr>
      <w:r w:rsidRPr="00196B86">
        <w:rPr>
          <w:lang w:val="en-GB"/>
        </w:rPr>
        <w:t>Equality</w:t>
      </w:r>
    </w:p>
    <w:p w14:paraId="3CC321FC" w14:textId="77777777" w:rsidR="00F66660" w:rsidRPr="00196B86" w:rsidRDefault="00F66660" w:rsidP="00F66660">
      <w:pPr>
        <w:pStyle w:val="4Bulletedcopyblue"/>
        <w:numPr>
          <w:ilvl w:val="0"/>
          <w:numId w:val="9"/>
        </w:numPr>
        <w:rPr>
          <w:lang w:val="en-GB"/>
        </w:rPr>
      </w:pPr>
      <w:r w:rsidRPr="00196B86">
        <w:rPr>
          <w:lang w:val="en-GB"/>
        </w:rPr>
        <w:t>Relationships and sex education</w:t>
      </w:r>
    </w:p>
    <w:p w14:paraId="24FB82B6" w14:textId="77777777" w:rsidR="00F66660" w:rsidRPr="00196B86" w:rsidRDefault="00F66660" w:rsidP="00F66660">
      <w:pPr>
        <w:pStyle w:val="4Bulletedcopyblue"/>
        <w:numPr>
          <w:ilvl w:val="0"/>
          <w:numId w:val="9"/>
        </w:numPr>
        <w:rPr>
          <w:lang w:val="en-GB"/>
        </w:rPr>
      </w:pPr>
      <w:r w:rsidRPr="00196B86">
        <w:rPr>
          <w:lang w:val="en-GB"/>
        </w:rPr>
        <w:t>First aid</w:t>
      </w:r>
    </w:p>
    <w:p w14:paraId="5FD24281" w14:textId="77777777" w:rsidR="00F66660" w:rsidRPr="00196B86" w:rsidRDefault="00F66660" w:rsidP="00F66660">
      <w:pPr>
        <w:pStyle w:val="4Bulletedcopyblue"/>
        <w:numPr>
          <w:ilvl w:val="0"/>
          <w:numId w:val="9"/>
        </w:numPr>
        <w:rPr>
          <w:lang w:val="en-GB"/>
        </w:rPr>
      </w:pPr>
      <w:r w:rsidRPr="00196B86">
        <w:rPr>
          <w:lang w:val="en-GB"/>
        </w:rPr>
        <w:t>Curriculum</w:t>
      </w:r>
    </w:p>
    <w:p w14:paraId="204E2628" w14:textId="77777777" w:rsidR="00F66660" w:rsidRPr="00196B86" w:rsidRDefault="00F66660" w:rsidP="00F66660">
      <w:pPr>
        <w:pStyle w:val="4Bulletedcopyblue"/>
        <w:numPr>
          <w:ilvl w:val="0"/>
          <w:numId w:val="9"/>
        </w:numPr>
        <w:rPr>
          <w:lang w:val="en-GB"/>
        </w:rPr>
      </w:pPr>
      <w:r w:rsidRPr="00196B86">
        <w:rPr>
          <w:lang w:val="en-GB"/>
        </w:rPr>
        <w:t>Designated teacher for looked-after and previously looked-after children</w:t>
      </w:r>
    </w:p>
    <w:p w14:paraId="711A9775" w14:textId="77777777" w:rsidR="00F66660" w:rsidRPr="00196B86" w:rsidRDefault="00F66660" w:rsidP="00F66660">
      <w:pPr>
        <w:pStyle w:val="4Bulletedcopyblue"/>
        <w:numPr>
          <w:ilvl w:val="0"/>
          <w:numId w:val="9"/>
        </w:numPr>
        <w:rPr>
          <w:lang w:val="en-GB"/>
        </w:rPr>
      </w:pPr>
      <w:r w:rsidRPr="00196B86">
        <w:rPr>
          <w:lang w:val="en-GB"/>
        </w:rPr>
        <w:t xml:space="preserve">Privacy notices </w:t>
      </w:r>
    </w:p>
    <w:p w14:paraId="263B5676" w14:textId="02E33C0B" w:rsidR="007A03B3" w:rsidRPr="00196B86" w:rsidRDefault="007A03B3" w:rsidP="00181984">
      <w:pPr>
        <w:pStyle w:val="1bodycopy10pt"/>
        <w:rPr>
          <w:lang w:val="en-GB"/>
        </w:rPr>
      </w:pPr>
    </w:p>
    <w:sectPr w:rsidR="007A03B3" w:rsidRPr="00196B86" w:rsidSect="0093696E">
      <w:headerReference w:type="even" r:id="rId9"/>
      <w:headerReference w:type="default" r:id="rId10"/>
      <w:footerReference w:type="default" r:id="rId11"/>
      <w:headerReference w:type="first" r:id="rId12"/>
      <w:footerReference w:type="first" r:id="rId13"/>
      <w:pgSz w:w="11900" w:h="16840" w:code="9"/>
      <w:pgMar w:top="992" w:right="1077" w:bottom="1701" w:left="1077" w:header="567"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4D5BFD" w14:textId="77777777" w:rsidR="00D27E2D" w:rsidRDefault="00D27E2D" w:rsidP="00626EDA">
      <w:r>
        <w:separator/>
      </w:r>
    </w:p>
  </w:endnote>
  <w:endnote w:type="continuationSeparator" w:id="0">
    <w:p w14:paraId="5B780CEE" w14:textId="77777777" w:rsidR="00D27E2D" w:rsidRDefault="00D27E2D" w:rsidP="00626E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781" w:type="dxa"/>
      <w:tblBorders>
        <w:top w:val="single" w:sz="8" w:space="0" w:color="FF1F64"/>
      </w:tblBorders>
      <w:tblCellMar>
        <w:top w:w="142" w:type="dxa"/>
        <w:left w:w="0" w:type="dxa"/>
        <w:right w:w="0" w:type="dxa"/>
      </w:tblCellMar>
      <w:tblLook w:val="04A0" w:firstRow="1" w:lastRow="0" w:firstColumn="1" w:lastColumn="0" w:noHBand="0" w:noVBand="1"/>
    </w:tblPr>
    <w:tblGrid>
      <w:gridCol w:w="6379"/>
      <w:gridCol w:w="3402"/>
    </w:tblGrid>
    <w:tr w:rsidR="00FE3F15" w14:paraId="24D23427" w14:textId="77777777" w:rsidTr="00FE3F15">
      <w:tc>
        <w:tcPr>
          <w:tcW w:w="6379" w:type="dxa"/>
        </w:tcPr>
        <w:p w14:paraId="1688AE12" w14:textId="040ABDE0" w:rsidR="00FE3F15" w:rsidRPr="00A62B49" w:rsidRDefault="00FE3F15" w:rsidP="00A62B49">
          <w:pPr>
            <w:shd w:val="clear" w:color="auto" w:fill="FFFFFF"/>
            <w:textAlignment w:val="baseline"/>
            <w:rPr>
              <w:rFonts w:eastAsia="Times New Roman" w:cs="Arial"/>
              <w:color w:val="808080"/>
              <w:sz w:val="16"/>
              <w:szCs w:val="16"/>
            </w:rPr>
          </w:pPr>
        </w:p>
      </w:tc>
      <w:tc>
        <w:tcPr>
          <w:tcW w:w="3402" w:type="dxa"/>
        </w:tcPr>
        <w:p w14:paraId="148A9DBE" w14:textId="77777777" w:rsidR="00FE3F15" w:rsidRPr="00177722" w:rsidRDefault="00FE3F15" w:rsidP="00A62B49">
          <w:pPr>
            <w:shd w:val="clear" w:color="auto" w:fill="FFFFFF"/>
            <w:textAlignment w:val="baseline"/>
            <w:rPr>
              <w:rFonts w:eastAsia="Times New Roman" w:cs="Arial"/>
              <w:color w:val="BFBFBF"/>
              <w:sz w:val="17"/>
              <w:szCs w:val="17"/>
              <w:bdr w:val="none" w:sz="0" w:space="0" w:color="auto" w:frame="1"/>
            </w:rPr>
          </w:pPr>
        </w:p>
      </w:tc>
    </w:tr>
  </w:tbl>
  <w:p w14:paraId="2F278380" w14:textId="77777777" w:rsidR="00FE3F15" w:rsidRPr="00512916" w:rsidRDefault="00874C73" w:rsidP="006F569D">
    <w:pPr>
      <w:pStyle w:val="Footer"/>
      <w:rPr>
        <w:noProof/>
      </w:rPr>
    </w:pPr>
    <w:r w:rsidRPr="00874C73">
      <w:rPr>
        <w:color w:val="auto"/>
      </w:rPr>
      <w:t>Page</w:t>
    </w:r>
    <w:r w:rsidRPr="00874C73">
      <w:rPr>
        <w:b/>
      </w:rPr>
      <w:t xml:space="preserve"> </w:t>
    </w:r>
    <w:r w:rsidRPr="00887DB6">
      <w:rPr>
        <w:b/>
        <w:color w:val="FF1F64"/>
      </w:rPr>
      <w:t>|</w:t>
    </w:r>
    <w:r>
      <w:t xml:space="preserve"> </w:t>
    </w:r>
    <w:r w:rsidRPr="00874C73">
      <w:rPr>
        <w:color w:val="auto"/>
      </w:rPr>
      <w:fldChar w:fldCharType="begin"/>
    </w:r>
    <w:r w:rsidRPr="00874C73">
      <w:rPr>
        <w:color w:val="auto"/>
      </w:rPr>
      <w:instrText xml:space="preserve"> PAGE   \* MERGEFORMAT </w:instrText>
    </w:r>
    <w:r w:rsidRPr="00874C73">
      <w:rPr>
        <w:color w:val="auto"/>
      </w:rPr>
      <w:fldChar w:fldCharType="separate"/>
    </w:r>
    <w:r w:rsidR="00581235">
      <w:rPr>
        <w:noProof/>
        <w:color w:val="auto"/>
      </w:rPr>
      <w:t>37</w:t>
    </w:r>
    <w:r w:rsidRPr="00874C73">
      <w:rPr>
        <w:noProof/>
        <w:color w:val="auto"/>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781" w:type="dxa"/>
      <w:tblBorders>
        <w:top w:val="single" w:sz="8" w:space="0" w:color="FF1F64"/>
      </w:tblBorders>
      <w:tblCellMar>
        <w:top w:w="142" w:type="dxa"/>
        <w:left w:w="0" w:type="dxa"/>
        <w:right w:w="0" w:type="dxa"/>
      </w:tblCellMar>
      <w:tblLook w:val="04A0" w:firstRow="1" w:lastRow="0" w:firstColumn="1" w:lastColumn="0" w:noHBand="0" w:noVBand="1"/>
    </w:tblPr>
    <w:tblGrid>
      <w:gridCol w:w="6379"/>
      <w:gridCol w:w="3402"/>
    </w:tblGrid>
    <w:tr w:rsidR="00510ED3" w14:paraId="565A4190" w14:textId="77777777" w:rsidTr="001235FA">
      <w:tc>
        <w:tcPr>
          <w:tcW w:w="6379" w:type="dxa"/>
        </w:tcPr>
        <w:p w14:paraId="33DCBEF7" w14:textId="77777777" w:rsidR="00510ED3" w:rsidRPr="00A62B49" w:rsidRDefault="00510ED3" w:rsidP="00510ED3">
          <w:pPr>
            <w:shd w:val="clear" w:color="auto" w:fill="FFFFFF"/>
            <w:textAlignment w:val="baseline"/>
            <w:rPr>
              <w:rFonts w:eastAsia="Times New Roman" w:cs="Arial"/>
              <w:color w:val="808080"/>
              <w:sz w:val="16"/>
              <w:szCs w:val="16"/>
            </w:rPr>
          </w:pPr>
          <w:r w:rsidRPr="00FF7156">
            <w:rPr>
              <w:rFonts w:eastAsia="Times New Roman" w:cs="Arial"/>
              <w:color w:val="808080"/>
              <w:sz w:val="16"/>
              <w:szCs w:val="16"/>
              <w:bdr w:val="none" w:sz="0" w:space="0" w:color="auto" w:frame="1"/>
            </w:rPr>
            <w:t>© The Key Support Services Ltd |</w:t>
          </w:r>
          <w:r w:rsidR="00DC4C0F">
            <w:rPr>
              <w:rFonts w:eastAsia="Times New Roman" w:cs="Arial"/>
              <w:color w:val="808080"/>
              <w:sz w:val="16"/>
              <w:szCs w:val="16"/>
              <w:bdr w:val="none" w:sz="0" w:space="0" w:color="auto" w:frame="1"/>
            </w:rPr>
            <w:t xml:space="preserve"> For terms of use, visit</w:t>
          </w:r>
          <w:r w:rsidRPr="00FF7156">
            <w:rPr>
              <w:rFonts w:eastAsia="Times New Roman" w:cs="Arial"/>
              <w:color w:val="808080"/>
              <w:sz w:val="16"/>
              <w:szCs w:val="16"/>
              <w:bdr w:val="none" w:sz="0" w:space="0" w:color="auto" w:frame="1"/>
            </w:rPr>
            <w:t> </w:t>
          </w:r>
          <w:hyperlink r:id="rId1" w:tgtFrame="_blank" w:history="1">
            <w:r w:rsidRPr="00FF7156">
              <w:rPr>
                <w:rStyle w:val="Hyperlink"/>
                <w:rFonts w:eastAsia="Times New Roman" w:cs="Arial"/>
                <w:color w:val="808080"/>
                <w:sz w:val="16"/>
                <w:szCs w:val="16"/>
                <w:bdr w:val="none" w:sz="0" w:space="0" w:color="auto" w:frame="1"/>
              </w:rPr>
              <w:t>thekeysupport.com/terms</w:t>
            </w:r>
          </w:hyperlink>
        </w:p>
      </w:tc>
      <w:tc>
        <w:tcPr>
          <w:tcW w:w="3402" w:type="dxa"/>
        </w:tcPr>
        <w:p w14:paraId="3696E84A" w14:textId="77777777" w:rsidR="00510ED3" w:rsidRPr="00177722" w:rsidRDefault="00510ED3" w:rsidP="00510ED3">
          <w:pPr>
            <w:shd w:val="clear" w:color="auto" w:fill="FFFFFF"/>
            <w:textAlignment w:val="baseline"/>
            <w:rPr>
              <w:rFonts w:eastAsia="Times New Roman" w:cs="Arial"/>
              <w:color w:val="BFBFBF"/>
              <w:sz w:val="17"/>
              <w:szCs w:val="17"/>
              <w:bdr w:val="none" w:sz="0" w:space="0" w:color="auto" w:frame="1"/>
            </w:rPr>
          </w:pPr>
        </w:p>
      </w:tc>
    </w:tr>
  </w:tbl>
  <w:p w14:paraId="5F92139E" w14:textId="77777777" w:rsidR="00FE3F15" w:rsidRPr="00510ED3" w:rsidRDefault="00510ED3" w:rsidP="00510ED3">
    <w:pPr>
      <w:pStyle w:val="Footer"/>
      <w:rPr>
        <w:noProof/>
      </w:rPr>
    </w:pPr>
    <w:r w:rsidRPr="00874C73">
      <w:rPr>
        <w:color w:val="auto"/>
      </w:rPr>
      <w:t>Page</w:t>
    </w:r>
    <w:r w:rsidRPr="00874C73">
      <w:rPr>
        <w:b/>
      </w:rPr>
      <w:t xml:space="preserve"> </w:t>
    </w:r>
    <w:r w:rsidRPr="00887DB6">
      <w:rPr>
        <w:b/>
        <w:color w:val="FF1F64"/>
      </w:rPr>
      <w:t>|</w:t>
    </w:r>
    <w:r>
      <w:t xml:space="preserve"> </w:t>
    </w:r>
    <w:r w:rsidRPr="00874C73">
      <w:rPr>
        <w:color w:val="auto"/>
      </w:rPr>
      <w:fldChar w:fldCharType="begin"/>
    </w:r>
    <w:r w:rsidRPr="00874C73">
      <w:rPr>
        <w:color w:val="auto"/>
      </w:rPr>
      <w:instrText xml:space="preserve"> PAGE   \* MERGEFORMAT </w:instrText>
    </w:r>
    <w:r w:rsidRPr="00874C73">
      <w:rPr>
        <w:color w:val="auto"/>
      </w:rPr>
      <w:fldChar w:fldCharType="separate"/>
    </w:r>
    <w:r w:rsidR="00CC563E">
      <w:rPr>
        <w:noProof/>
        <w:color w:val="auto"/>
      </w:rPr>
      <w:t>1</w:t>
    </w:r>
    <w:r w:rsidRPr="00874C73">
      <w:rPr>
        <w:noProof/>
        <w:color w:val="auto"/>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007380" w14:textId="77777777" w:rsidR="00D27E2D" w:rsidRDefault="00D27E2D" w:rsidP="00626EDA">
      <w:r>
        <w:separator/>
      </w:r>
    </w:p>
  </w:footnote>
  <w:footnote w:type="continuationSeparator" w:id="0">
    <w:p w14:paraId="757B2841" w14:textId="77777777" w:rsidR="00D27E2D" w:rsidRDefault="00D27E2D" w:rsidP="00626E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664864" w14:textId="77777777" w:rsidR="00FE3F15" w:rsidRDefault="000429AF">
    <w:r>
      <w:rPr>
        <w:noProof/>
      </w:rPr>
      <w:drawing>
        <wp:anchor distT="0" distB="0" distL="114300" distR="114300" simplePos="0" relativeHeight="251657216" behindDoc="1" locked="0" layoutInCell="1" allowOverlap="1" wp14:anchorId="46925247" wp14:editId="766B423C">
          <wp:simplePos x="0" y="0"/>
          <wp:positionH relativeFrom="margin">
            <wp:align>center</wp:align>
          </wp:positionH>
          <wp:positionV relativeFrom="margin">
            <wp:align>center</wp:align>
          </wp:positionV>
          <wp:extent cx="7558405" cy="10695940"/>
          <wp:effectExtent l="0" t="0" r="0" b="0"/>
          <wp:wrapNone/>
          <wp:docPr id="2" name="Picture 11" descr="keydocs-background-banne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 descr="keydocs-background-banner"/>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58405" cy="10695940"/>
                  </a:xfrm>
                  <a:prstGeom prst="rect">
                    <a:avLst/>
                  </a:prstGeom>
                  <a:noFill/>
                </pic:spPr>
              </pic:pic>
            </a:graphicData>
          </a:graphic>
          <wp14:sizeRelH relativeFrom="page">
            <wp14:pctWidth>0</wp14:pctWidth>
          </wp14:sizeRelH>
          <wp14:sizeRelV relativeFrom="page">
            <wp14:pctHeight>0</wp14:pctHeight>
          </wp14:sizeRelV>
        </wp:anchor>
      </w:drawing>
    </w:r>
    <w:r w:rsidR="00D27E2D">
      <w:rPr>
        <w:noProof/>
      </w:rPr>
      <w:pict w14:anchorId="3E96C89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1025" type="#_x0000_t75" alt="keydocs-background" style="position:absolute;margin-left:0;margin-top:0;width:595.15pt;height:842.2pt;z-index:-251658240;mso-wrap-edited:f;mso-width-percent:0;mso-height-percent:0;mso-position-horizontal:center;mso-position-horizontal-relative:margin;mso-position-vertical:center;mso-position-vertical-relative:margin;mso-width-percent:0;mso-height-percent:0" wrapcoords="-27 0 -27 21561 21600 21561 21600 0 -27 0">
          <v:imagedata r:id="rId2" o:title="keydocs-background"/>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7DFA7F" w14:textId="77777777" w:rsidR="00FE3F15" w:rsidRDefault="00FE3F15"/>
  <w:p w14:paraId="08FFC1B1" w14:textId="77777777" w:rsidR="00FE3F15" w:rsidRDefault="00FE3F15"/>
  <w:p w14:paraId="56B657F9" w14:textId="77777777" w:rsidR="00FE3F15" w:rsidRDefault="00FE3F15"/>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36A374" w14:textId="77777777" w:rsidR="00FE3F15" w:rsidRDefault="00FE3F15"/>
  <w:p w14:paraId="3C29578E" w14:textId="77777777" w:rsidR="00FE3F15" w:rsidRDefault="00FE3F15" w:rsidP="00FE3F1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pt;height:15.75pt;visibility:visible;mso-wrap-style:square" o:bullet="t">
        <v:imagedata r:id="rId1" o:title=""/>
      </v:shape>
    </w:pict>
  </w:numPicBullet>
  <w:numPicBullet w:numPicBulletId="1">
    <w:pict>
      <v:shape w14:anchorId="6D9FE6DA" id="_x0000_i1026" type="#_x0000_t75" style="width:15.75pt;height:15.75pt;visibility:visible;mso-wrap-style:square" o:bullet="t">
        <v:imagedata r:id="rId2" o:title=""/>
      </v:shape>
    </w:pict>
  </w:numPicBullet>
  <w:numPicBullet w:numPicBulletId="2">
    <w:pict>
      <v:shape id="_x0000_i1027" type="#_x0000_t75" style="width:104.25pt;height:165.75pt;visibility:visible;mso-wrap-style:square" o:bullet="t">
        <v:imagedata r:id="rId3" o:title=""/>
      </v:shape>
    </w:pict>
  </w:numPicBullet>
  <w:numPicBullet w:numPicBulletId="3">
    <w:pict>
      <v:shape id="_x0000_i1028" type="#_x0000_t75" style="width:104.25pt;height:165.75pt;visibility:visible;mso-wrap-style:square" o:bullet="t">
        <v:imagedata r:id="rId4" o:title=""/>
      </v:shape>
    </w:pict>
  </w:numPicBullet>
  <w:numPicBullet w:numPicBulletId="4">
    <w:pict>
      <v:shape id="_x0000_i1029" type="#_x0000_t75" style="width:590.25pt;height:942pt;visibility:visible;mso-wrap-style:square" o:bullet="t">
        <v:imagedata r:id="rId5" o:title=""/>
      </v:shape>
    </w:pict>
  </w:numPicBullet>
  <w:numPicBullet w:numPicBulletId="5">
    <w:pict>
      <v:shape id="_x0000_i1030" type="#_x0000_t75" style="width:2.25pt;height:3.75pt;visibility:visible;mso-wrap-style:square" o:bullet="t">
        <v:imagedata r:id="rId6" o:title=""/>
      </v:shape>
    </w:pict>
  </w:numPicBullet>
  <w:abstractNum w:abstractNumId="0" w15:restartNumberingAfterBreak="0">
    <w:nsid w:val="00000018"/>
    <w:multiLevelType w:val="hybridMultilevel"/>
    <w:tmpl w:val="00000018"/>
    <w:lvl w:ilvl="0" w:tplc="FFFFFFFF">
      <w:start w:val="1"/>
      <w:numFmt w:val="bullet"/>
      <w:lvlText w:val=""/>
      <w:lvlPicBulletId w:val="5"/>
      <w:lvlJc w:val="left"/>
      <w:pPr>
        <w:ind w:left="720" w:hanging="360"/>
      </w:pPr>
      <w:rPr>
        <w:rFonts w:ascii="Symbol" w:hAnsi="Symbol"/>
        <w:sz w:val="15"/>
      </w:rPr>
    </w:lvl>
    <w:lvl w:ilvl="1" w:tplc="FFFFFFFF">
      <w:start w:val="1"/>
      <w:numFmt w:val="bullet"/>
      <w:lvlText w:val="o"/>
      <w:lvlPicBulletId w:val="5"/>
      <w:lvlJc w:val="left"/>
      <w:pPr>
        <w:ind w:left="1440" w:hanging="360"/>
      </w:pPr>
      <w:rPr>
        <w:rFonts w:ascii="Courier New" w:hAnsi="Courier New"/>
        <w:sz w:val="15"/>
      </w:rPr>
    </w:lvl>
    <w:lvl w:ilvl="2" w:tplc="FFFFFFFF">
      <w:start w:val="1"/>
      <w:numFmt w:val="bullet"/>
      <w:lvlText w:val=""/>
      <w:lvlPicBulletId w:val="5"/>
      <w:lvlJc w:val="left"/>
      <w:pPr>
        <w:ind w:left="2160" w:hanging="360"/>
      </w:pPr>
      <w:rPr>
        <w:rFonts w:ascii="Wingdings" w:hAnsi="Wingdings"/>
        <w:sz w:val="15"/>
      </w:rPr>
    </w:lvl>
    <w:lvl w:ilvl="3" w:tplc="FFFFFFFF">
      <w:start w:val="1"/>
      <w:numFmt w:val="bullet"/>
      <w:lvlText w:val=""/>
      <w:lvlJc w:val="left"/>
      <w:pPr>
        <w:tabs>
          <w:tab w:val="num" w:pos="2880"/>
        </w:tabs>
        <w:ind w:left="2880" w:hanging="360"/>
      </w:pPr>
      <w:rPr>
        <w:rFonts w:ascii="Symbol" w:hAnsi="Symbol"/>
      </w:rPr>
    </w:lvl>
    <w:lvl w:ilvl="4" w:tplc="FFFFFFFF">
      <w:start w:val="1"/>
      <w:numFmt w:val="bullet"/>
      <w:lvlText w:val="o"/>
      <w:lvlJc w:val="left"/>
      <w:pPr>
        <w:tabs>
          <w:tab w:val="num" w:pos="3600"/>
        </w:tabs>
        <w:ind w:left="3600" w:hanging="360"/>
      </w:pPr>
      <w:rPr>
        <w:rFonts w:ascii="Courier New" w:hAnsi="Courier New"/>
      </w:rPr>
    </w:lvl>
    <w:lvl w:ilvl="5" w:tplc="FFFFFFFF">
      <w:start w:val="1"/>
      <w:numFmt w:val="bullet"/>
      <w:lvlText w:val=""/>
      <w:lvlJc w:val="left"/>
      <w:pPr>
        <w:tabs>
          <w:tab w:val="num" w:pos="4320"/>
        </w:tabs>
        <w:ind w:left="4320" w:hanging="360"/>
      </w:pPr>
      <w:rPr>
        <w:rFonts w:ascii="Wingdings" w:hAnsi="Wingdings"/>
      </w:rPr>
    </w:lvl>
    <w:lvl w:ilvl="6" w:tplc="FFFFFFFF">
      <w:start w:val="1"/>
      <w:numFmt w:val="bullet"/>
      <w:lvlText w:val=""/>
      <w:lvlJc w:val="left"/>
      <w:pPr>
        <w:tabs>
          <w:tab w:val="num" w:pos="5040"/>
        </w:tabs>
        <w:ind w:left="5040" w:hanging="360"/>
      </w:pPr>
      <w:rPr>
        <w:rFonts w:ascii="Symbol" w:hAnsi="Symbol"/>
      </w:rPr>
    </w:lvl>
    <w:lvl w:ilvl="7" w:tplc="FFFFFFFF">
      <w:start w:val="1"/>
      <w:numFmt w:val="bullet"/>
      <w:lvlText w:val="o"/>
      <w:lvlJc w:val="left"/>
      <w:pPr>
        <w:tabs>
          <w:tab w:val="num" w:pos="5760"/>
        </w:tabs>
        <w:ind w:left="5760" w:hanging="360"/>
      </w:pPr>
      <w:rPr>
        <w:rFonts w:ascii="Courier New" w:hAnsi="Courier New"/>
      </w:rPr>
    </w:lvl>
    <w:lvl w:ilvl="8" w:tplc="FFFFFFFF">
      <w:start w:val="1"/>
      <w:numFmt w:val="bullet"/>
      <w:lvlText w:val=""/>
      <w:lvlJc w:val="left"/>
      <w:pPr>
        <w:tabs>
          <w:tab w:val="num" w:pos="6480"/>
        </w:tabs>
        <w:ind w:left="6480" w:hanging="360"/>
      </w:pPr>
      <w:rPr>
        <w:rFonts w:ascii="Wingdings" w:hAnsi="Wingdings"/>
      </w:rPr>
    </w:lvl>
  </w:abstractNum>
  <w:abstractNum w:abstractNumId="1" w15:restartNumberingAfterBreak="0">
    <w:nsid w:val="029650AF"/>
    <w:multiLevelType w:val="hybridMultilevel"/>
    <w:tmpl w:val="19286C20"/>
    <w:lvl w:ilvl="0" w:tplc="869A2954">
      <w:start w:val="1"/>
      <w:numFmt w:val="bullet"/>
      <w:lvlText w:val=""/>
      <w:lvlJc w:val="left"/>
      <w:pPr>
        <w:ind w:left="227" w:hanging="227"/>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34A6165"/>
    <w:multiLevelType w:val="multilevel"/>
    <w:tmpl w:val="AF141C8A"/>
    <w:lvl w:ilvl="0">
      <w:start w:val="1"/>
      <w:numFmt w:val="bullet"/>
      <w:lvlText w:val=""/>
      <w:lvlPicBulletId w:val="5"/>
      <w:lvlJc w:val="left"/>
      <w:pPr>
        <w:tabs>
          <w:tab w:val="num" w:pos="720"/>
        </w:tabs>
        <w:ind w:left="720" w:hanging="360"/>
      </w:pPr>
      <w:rPr>
        <w:rFonts w:ascii="Symbol" w:hAnsi="Symbol" w:hint="default"/>
        <w:sz w:val="15"/>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503626B"/>
    <w:multiLevelType w:val="hybridMultilevel"/>
    <w:tmpl w:val="590220E2"/>
    <w:lvl w:ilvl="0" w:tplc="4E1298B6">
      <w:start w:val="1"/>
      <w:numFmt w:val="bullet"/>
      <w:pStyle w:val="Bulletedcopylevel2"/>
      <w:lvlText w:val=""/>
      <w:lvlJc w:val="left"/>
      <w:pPr>
        <w:ind w:left="907" w:hanging="170"/>
      </w:pPr>
      <w:rPr>
        <w:rFonts w:ascii="Symbol" w:hAnsi="Symbol" w:hint="default"/>
      </w:rPr>
    </w:lvl>
    <w:lvl w:ilvl="1" w:tplc="08090003" w:tentative="1">
      <w:start w:val="1"/>
      <w:numFmt w:val="bullet"/>
      <w:lvlText w:val="o"/>
      <w:lvlJc w:val="left"/>
      <w:pPr>
        <w:ind w:left="2177" w:hanging="360"/>
      </w:pPr>
      <w:rPr>
        <w:rFonts w:ascii="Courier New" w:hAnsi="Courier New" w:cs="Courier New" w:hint="default"/>
      </w:rPr>
    </w:lvl>
    <w:lvl w:ilvl="2" w:tplc="08090005" w:tentative="1">
      <w:start w:val="1"/>
      <w:numFmt w:val="bullet"/>
      <w:lvlText w:val=""/>
      <w:lvlJc w:val="left"/>
      <w:pPr>
        <w:ind w:left="2897" w:hanging="360"/>
      </w:pPr>
      <w:rPr>
        <w:rFonts w:ascii="Wingdings" w:hAnsi="Wingdings" w:hint="default"/>
      </w:rPr>
    </w:lvl>
    <w:lvl w:ilvl="3" w:tplc="08090001" w:tentative="1">
      <w:start w:val="1"/>
      <w:numFmt w:val="bullet"/>
      <w:lvlText w:val=""/>
      <w:lvlJc w:val="left"/>
      <w:pPr>
        <w:ind w:left="3617" w:hanging="360"/>
      </w:pPr>
      <w:rPr>
        <w:rFonts w:ascii="Symbol" w:hAnsi="Symbol" w:hint="default"/>
      </w:rPr>
    </w:lvl>
    <w:lvl w:ilvl="4" w:tplc="08090003" w:tentative="1">
      <w:start w:val="1"/>
      <w:numFmt w:val="bullet"/>
      <w:lvlText w:val="o"/>
      <w:lvlJc w:val="left"/>
      <w:pPr>
        <w:ind w:left="4337" w:hanging="360"/>
      </w:pPr>
      <w:rPr>
        <w:rFonts w:ascii="Courier New" w:hAnsi="Courier New" w:cs="Courier New" w:hint="default"/>
      </w:rPr>
    </w:lvl>
    <w:lvl w:ilvl="5" w:tplc="08090005" w:tentative="1">
      <w:start w:val="1"/>
      <w:numFmt w:val="bullet"/>
      <w:lvlText w:val=""/>
      <w:lvlJc w:val="left"/>
      <w:pPr>
        <w:ind w:left="5057" w:hanging="360"/>
      </w:pPr>
      <w:rPr>
        <w:rFonts w:ascii="Wingdings" w:hAnsi="Wingdings" w:hint="default"/>
      </w:rPr>
    </w:lvl>
    <w:lvl w:ilvl="6" w:tplc="08090001" w:tentative="1">
      <w:start w:val="1"/>
      <w:numFmt w:val="bullet"/>
      <w:lvlText w:val=""/>
      <w:lvlJc w:val="left"/>
      <w:pPr>
        <w:ind w:left="5777" w:hanging="360"/>
      </w:pPr>
      <w:rPr>
        <w:rFonts w:ascii="Symbol" w:hAnsi="Symbol" w:hint="default"/>
      </w:rPr>
    </w:lvl>
    <w:lvl w:ilvl="7" w:tplc="08090003" w:tentative="1">
      <w:start w:val="1"/>
      <w:numFmt w:val="bullet"/>
      <w:lvlText w:val="o"/>
      <w:lvlJc w:val="left"/>
      <w:pPr>
        <w:ind w:left="6497" w:hanging="360"/>
      </w:pPr>
      <w:rPr>
        <w:rFonts w:ascii="Courier New" w:hAnsi="Courier New" w:cs="Courier New" w:hint="default"/>
      </w:rPr>
    </w:lvl>
    <w:lvl w:ilvl="8" w:tplc="08090005" w:tentative="1">
      <w:start w:val="1"/>
      <w:numFmt w:val="bullet"/>
      <w:lvlText w:val=""/>
      <w:lvlJc w:val="left"/>
      <w:pPr>
        <w:ind w:left="7217" w:hanging="360"/>
      </w:pPr>
      <w:rPr>
        <w:rFonts w:ascii="Wingdings" w:hAnsi="Wingdings" w:hint="default"/>
      </w:rPr>
    </w:lvl>
  </w:abstractNum>
  <w:abstractNum w:abstractNumId="4" w15:restartNumberingAfterBreak="0">
    <w:nsid w:val="056C3622"/>
    <w:multiLevelType w:val="hybridMultilevel"/>
    <w:tmpl w:val="B450F9DA"/>
    <w:lvl w:ilvl="0" w:tplc="EE5AB562">
      <w:start w:val="1"/>
      <w:numFmt w:val="bullet"/>
      <w:pStyle w:val="7DOsbullet"/>
      <w:lvlText w:val=""/>
      <w:lvlPicBulletId w:val="0"/>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05F95B5E"/>
    <w:multiLevelType w:val="hybridMultilevel"/>
    <w:tmpl w:val="FF5041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7BE443D"/>
    <w:multiLevelType w:val="multilevel"/>
    <w:tmpl w:val="0B04D40C"/>
    <w:lvl w:ilvl="0">
      <w:start w:val="1"/>
      <w:numFmt w:val="bullet"/>
      <w:lvlText w:val=""/>
      <w:lvlPicBulletId w:val="5"/>
      <w:lvlJc w:val="left"/>
      <w:pPr>
        <w:tabs>
          <w:tab w:val="num" w:pos="720"/>
        </w:tabs>
        <w:ind w:left="720" w:hanging="360"/>
      </w:pPr>
      <w:rPr>
        <w:rFonts w:ascii="Symbol" w:hAnsi="Symbol" w:hint="default"/>
        <w:sz w:val="15"/>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8D74E0C"/>
    <w:multiLevelType w:val="hybridMultilevel"/>
    <w:tmpl w:val="C8B416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0AE81E45"/>
    <w:multiLevelType w:val="hybridMultilevel"/>
    <w:tmpl w:val="F2125F4C"/>
    <w:lvl w:ilvl="0" w:tplc="4202A94C">
      <w:start w:val="1"/>
      <w:numFmt w:val="bullet"/>
      <w:lvlText w:val="•"/>
      <w:lvlJc w:val="left"/>
      <w:pPr>
        <w:ind w:left="135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5B986EBE">
      <w:start w:val="1"/>
      <w:numFmt w:val="bullet"/>
      <w:lvlText w:val="o"/>
      <w:lvlJc w:val="left"/>
      <w:pPr>
        <w:ind w:left="1863"/>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0820F6E6">
      <w:start w:val="1"/>
      <w:numFmt w:val="bullet"/>
      <w:lvlText w:val="▪"/>
      <w:lvlJc w:val="left"/>
      <w:pPr>
        <w:ind w:left="2583"/>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7F066E6C">
      <w:start w:val="1"/>
      <w:numFmt w:val="bullet"/>
      <w:lvlText w:val="•"/>
      <w:lvlJc w:val="left"/>
      <w:pPr>
        <w:ind w:left="330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83FAA718">
      <w:start w:val="1"/>
      <w:numFmt w:val="bullet"/>
      <w:lvlText w:val="o"/>
      <w:lvlJc w:val="left"/>
      <w:pPr>
        <w:ind w:left="4023"/>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F6CEC0EE">
      <w:start w:val="1"/>
      <w:numFmt w:val="bullet"/>
      <w:lvlText w:val="▪"/>
      <w:lvlJc w:val="left"/>
      <w:pPr>
        <w:ind w:left="4743"/>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EE105F46">
      <w:start w:val="1"/>
      <w:numFmt w:val="bullet"/>
      <w:lvlText w:val="•"/>
      <w:lvlJc w:val="left"/>
      <w:pPr>
        <w:ind w:left="546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96585934">
      <w:start w:val="1"/>
      <w:numFmt w:val="bullet"/>
      <w:lvlText w:val="o"/>
      <w:lvlJc w:val="left"/>
      <w:pPr>
        <w:ind w:left="6183"/>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727A21E6">
      <w:start w:val="1"/>
      <w:numFmt w:val="bullet"/>
      <w:lvlText w:val="▪"/>
      <w:lvlJc w:val="left"/>
      <w:pPr>
        <w:ind w:left="6903"/>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9" w15:restartNumberingAfterBreak="0">
    <w:nsid w:val="0BE50F0A"/>
    <w:multiLevelType w:val="hybridMultilevel"/>
    <w:tmpl w:val="F62A6372"/>
    <w:lvl w:ilvl="0" w:tplc="99C0C8D0">
      <w:start w:val="1"/>
      <w:numFmt w:val="bullet"/>
      <w:pStyle w:val="Tablecopybulleted"/>
      <w:lvlText w:val=""/>
      <w:lvlJc w:val="left"/>
      <w:pPr>
        <w:ind w:left="340" w:hanging="17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10" w15:restartNumberingAfterBreak="0">
    <w:nsid w:val="0DB62196"/>
    <w:multiLevelType w:val="multilevel"/>
    <w:tmpl w:val="770A2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2C24487"/>
    <w:multiLevelType w:val="hybridMultilevel"/>
    <w:tmpl w:val="4150122A"/>
    <w:lvl w:ilvl="0" w:tplc="891A29E4">
      <w:start w:val="1"/>
      <w:numFmt w:val="bullet"/>
      <w:lvlText w:val=""/>
      <w:lvlJc w:val="left"/>
      <w:pPr>
        <w:tabs>
          <w:tab w:val="num" w:pos="1800"/>
        </w:tabs>
        <w:ind w:left="180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134B516D"/>
    <w:multiLevelType w:val="multilevel"/>
    <w:tmpl w:val="092AD1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81F232A"/>
    <w:multiLevelType w:val="multilevel"/>
    <w:tmpl w:val="15FE057E"/>
    <w:lvl w:ilvl="0">
      <w:start w:val="1"/>
      <w:numFmt w:val="bullet"/>
      <w:lvlText w:val=""/>
      <w:lvlPicBulletId w:val="5"/>
      <w:lvlJc w:val="left"/>
      <w:pPr>
        <w:tabs>
          <w:tab w:val="num" w:pos="720"/>
        </w:tabs>
        <w:ind w:left="720" w:hanging="360"/>
      </w:pPr>
      <w:rPr>
        <w:rFonts w:ascii="Symbol" w:hAnsi="Symbol" w:hint="default"/>
        <w:sz w:val="15"/>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8390261"/>
    <w:multiLevelType w:val="multilevel"/>
    <w:tmpl w:val="CC1E3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9D81C0A"/>
    <w:multiLevelType w:val="multilevel"/>
    <w:tmpl w:val="866093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A612324"/>
    <w:multiLevelType w:val="hybridMultilevel"/>
    <w:tmpl w:val="853CD7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A63703C"/>
    <w:multiLevelType w:val="hybridMultilevel"/>
    <w:tmpl w:val="20581F0A"/>
    <w:lvl w:ilvl="0" w:tplc="2ABA94DC">
      <w:start w:val="1"/>
      <w:numFmt w:val="decimal"/>
      <w:lvlText w:val="%1."/>
      <w:lvlJc w:val="left"/>
      <w:pPr>
        <w:ind w:left="340" w:hanging="34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1AC93B98"/>
    <w:multiLevelType w:val="hybridMultilevel"/>
    <w:tmpl w:val="053C07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1BEB322E"/>
    <w:multiLevelType w:val="multilevel"/>
    <w:tmpl w:val="A0F41E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CAB0F32"/>
    <w:multiLevelType w:val="multilevel"/>
    <w:tmpl w:val="43044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01870D6"/>
    <w:multiLevelType w:val="multilevel"/>
    <w:tmpl w:val="172E980A"/>
    <w:lvl w:ilvl="0">
      <w:start w:val="1"/>
      <w:numFmt w:val="bullet"/>
      <w:lvlText w:val=""/>
      <w:lvlPicBulletId w:val="5"/>
      <w:lvlJc w:val="left"/>
      <w:pPr>
        <w:tabs>
          <w:tab w:val="num" w:pos="720"/>
        </w:tabs>
        <w:ind w:left="720" w:hanging="360"/>
      </w:pPr>
      <w:rPr>
        <w:rFonts w:ascii="Symbol" w:hAnsi="Symbol" w:hint="default"/>
        <w:sz w:val="15"/>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46C7062"/>
    <w:multiLevelType w:val="hybridMultilevel"/>
    <w:tmpl w:val="3E4A11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25CD60C8"/>
    <w:multiLevelType w:val="multilevel"/>
    <w:tmpl w:val="5A5CEF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708134E"/>
    <w:multiLevelType w:val="multilevel"/>
    <w:tmpl w:val="87044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9D631A9"/>
    <w:multiLevelType w:val="hybridMultilevel"/>
    <w:tmpl w:val="5476C862"/>
    <w:lvl w:ilvl="0" w:tplc="A29A66CE">
      <w:start w:val="1"/>
      <w:numFmt w:val="bullet"/>
      <w:lvlText w:val=""/>
      <w:lvlPicBulletId w:val="3"/>
      <w:lvlJc w:val="left"/>
      <w:pPr>
        <w:ind w:left="530" w:hanging="360"/>
      </w:pPr>
      <w:rPr>
        <w:rFonts w:ascii="Symbol" w:hAnsi="Symbol" w:hint="default"/>
        <w:color w:val="auto"/>
      </w:rPr>
    </w:lvl>
    <w:lvl w:ilvl="1" w:tplc="08090003">
      <w:start w:val="1"/>
      <w:numFmt w:val="bullet"/>
      <w:lvlText w:val="o"/>
      <w:lvlJc w:val="left"/>
      <w:pPr>
        <w:ind w:left="1270" w:hanging="360"/>
      </w:pPr>
      <w:rPr>
        <w:rFonts w:ascii="Courier New" w:hAnsi="Courier New" w:cs="Courier New" w:hint="default"/>
      </w:rPr>
    </w:lvl>
    <w:lvl w:ilvl="2" w:tplc="08090005" w:tentative="1">
      <w:start w:val="1"/>
      <w:numFmt w:val="bullet"/>
      <w:lvlText w:val=""/>
      <w:lvlJc w:val="left"/>
      <w:pPr>
        <w:ind w:left="1990" w:hanging="360"/>
      </w:pPr>
      <w:rPr>
        <w:rFonts w:ascii="Wingdings" w:hAnsi="Wingdings" w:hint="default"/>
      </w:rPr>
    </w:lvl>
    <w:lvl w:ilvl="3" w:tplc="08090001" w:tentative="1">
      <w:start w:val="1"/>
      <w:numFmt w:val="bullet"/>
      <w:lvlText w:val=""/>
      <w:lvlJc w:val="left"/>
      <w:pPr>
        <w:ind w:left="2710" w:hanging="360"/>
      </w:pPr>
      <w:rPr>
        <w:rFonts w:ascii="Symbol" w:hAnsi="Symbol" w:hint="default"/>
      </w:rPr>
    </w:lvl>
    <w:lvl w:ilvl="4" w:tplc="08090003" w:tentative="1">
      <w:start w:val="1"/>
      <w:numFmt w:val="bullet"/>
      <w:lvlText w:val="o"/>
      <w:lvlJc w:val="left"/>
      <w:pPr>
        <w:ind w:left="3430" w:hanging="360"/>
      </w:pPr>
      <w:rPr>
        <w:rFonts w:ascii="Courier New" w:hAnsi="Courier New" w:cs="Courier New" w:hint="default"/>
      </w:rPr>
    </w:lvl>
    <w:lvl w:ilvl="5" w:tplc="08090005" w:tentative="1">
      <w:start w:val="1"/>
      <w:numFmt w:val="bullet"/>
      <w:lvlText w:val=""/>
      <w:lvlJc w:val="left"/>
      <w:pPr>
        <w:ind w:left="4150" w:hanging="360"/>
      </w:pPr>
      <w:rPr>
        <w:rFonts w:ascii="Wingdings" w:hAnsi="Wingdings" w:hint="default"/>
      </w:rPr>
    </w:lvl>
    <w:lvl w:ilvl="6" w:tplc="08090001" w:tentative="1">
      <w:start w:val="1"/>
      <w:numFmt w:val="bullet"/>
      <w:lvlText w:val=""/>
      <w:lvlJc w:val="left"/>
      <w:pPr>
        <w:ind w:left="4870" w:hanging="360"/>
      </w:pPr>
      <w:rPr>
        <w:rFonts w:ascii="Symbol" w:hAnsi="Symbol" w:hint="default"/>
      </w:rPr>
    </w:lvl>
    <w:lvl w:ilvl="7" w:tplc="08090003" w:tentative="1">
      <w:start w:val="1"/>
      <w:numFmt w:val="bullet"/>
      <w:lvlText w:val="o"/>
      <w:lvlJc w:val="left"/>
      <w:pPr>
        <w:ind w:left="5590" w:hanging="360"/>
      </w:pPr>
      <w:rPr>
        <w:rFonts w:ascii="Courier New" w:hAnsi="Courier New" w:cs="Courier New" w:hint="default"/>
      </w:rPr>
    </w:lvl>
    <w:lvl w:ilvl="8" w:tplc="08090005" w:tentative="1">
      <w:start w:val="1"/>
      <w:numFmt w:val="bullet"/>
      <w:lvlText w:val=""/>
      <w:lvlJc w:val="left"/>
      <w:pPr>
        <w:ind w:left="6310" w:hanging="360"/>
      </w:pPr>
      <w:rPr>
        <w:rFonts w:ascii="Wingdings" w:hAnsi="Wingdings" w:hint="default"/>
      </w:rPr>
    </w:lvl>
  </w:abstractNum>
  <w:abstractNum w:abstractNumId="26" w15:restartNumberingAfterBreak="0">
    <w:nsid w:val="30DB7FFC"/>
    <w:multiLevelType w:val="multilevel"/>
    <w:tmpl w:val="9066FB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2245EC7"/>
    <w:multiLevelType w:val="hybridMultilevel"/>
    <w:tmpl w:val="93D28DAC"/>
    <w:lvl w:ilvl="0" w:tplc="08090001">
      <w:start w:val="1"/>
      <w:numFmt w:val="bullet"/>
      <w:lvlText w:val=""/>
      <w:lvlJc w:val="left"/>
      <w:pPr>
        <w:ind w:left="340" w:hanging="170"/>
      </w:pPr>
      <w:rPr>
        <w:rFonts w:ascii="Symbol" w:hAnsi="Symbol" w:hint="default"/>
        <w:color w:val="auto"/>
      </w:rPr>
    </w:lvl>
    <w:lvl w:ilvl="1" w:tplc="08090001">
      <w:start w:val="1"/>
      <w:numFmt w:val="bullet"/>
      <w:lvlText w:val=""/>
      <w:lvlJc w:val="left"/>
      <w:pPr>
        <w:ind w:left="1270" w:hanging="360"/>
      </w:pPr>
      <w:rPr>
        <w:rFonts w:ascii="Symbol" w:hAnsi="Symbol" w:hint="default"/>
      </w:rPr>
    </w:lvl>
    <w:lvl w:ilvl="2" w:tplc="08090005" w:tentative="1">
      <w:start w:val="1"/>
      <w:numFmt w:val="bullet"/>
      <w:lvlText w:val=""/>
      <w:lvlJc w:val="left"/>
      <w:pPr>
        <w:ind w:left="1990" w:hanging="360"/>
      </w:pPr>
      <w:rPr>
        <w:rFonts w:ascii="Wingdings" w:hAnsi="Wingdings" w:hint="default"/>
      </w:rPr>
    </w:lvl>
    <w:lvl w:ilvl="3" w:tplc="08090001" w:tentative="1">
      <w:start w:val="1"/>
      <w:numFmt w:val="bullet"/>
      <w:lvlText w:val=""/>
      <w:lvlJc w:val="left"/>
      <w:pPr>
        <w:ind w:left="2710" w:hanging="360"/>
      </w:pPr>
      <w:rPr>
        <w:rFonts w:ascii="Symbol" w:hAnsi="Symbol" w:hint="default"/>
      </w:rPr>
    </w:lvl>
    <w:lvl w:ilvl="4" w:tplc="08090003" w:tentative="1">
      <w:start w:val="1"/>
      <w:numFmt w:val="bullet"/>
      <w:lvlText w:val="o"/>
      <w:lvlJc w:val="left"/>
      <w:pPr>
        <w:ind w:left="3430" w:hanging="360"/>
      </w:pPr>
      <w:rPr>
        <w:rFonts w:ascii="Courier New" w:hAnsi="Courier New" w:cs="Courier New" w:hint="default"/>
      </w:rPr>
    </w:lvl>
    <w:lvl w:ilvl="5" w:tplc="08090005" w:tentative="1">
      <w:start w:val="1"/>
      <w:numFmt w:val="bullet"/>
      <w:lvlText w:val=""/>
      <w:lvlJc w:val="left"/>
      <w:pPr>
        <w:ind w:left="4150" w:hanging="360"/>
      </w:pPr>
      <w:rPr>
        <w:rFonts w:ascii="Wingdings" w:hAnsi="Wingdings" w:hint="default"/>
      </w:rPr>
    </w:lvl>
    <w:lvl w:ilvl="6" w:tplc="08090001" w:tentative="1">
      <w:start w:val="1"/>
      <w:numFmt w:val="bullet"/>
      <w:lvlText w:val=""/>
      <w:lvlJc w:val="left"/>
      <w:pPr>
        <w:ind w:left="4870" w:hanging="360"/>
      </w:pPr>
      <w:rPr>
        <w:rFonts w:ascii="Symbol" w:hAnsi="Symbol" w:hint="default"/>
      </w:rPr>
    </w:lvl>
    <w:lvl w:ilvl="7" w:tplc="08090003" w:tentative="1">
      <w:start w:val="1"/>
      <w:numFmt w:val="bullet"/>
      <w:lvlText w:val="o"/>
      <w:lvlJc w:val="left"/>
      <w:pPr>
        <w:ind w:left="5590" w:hanging="360"/>
      </w:pPr>
      <w:rPr>
        <w:rFonts w:ascii="Courier New" w:hAnsi="Courier New" w:cs="Courier New" w:hint="default"/>
      </w:rPr>
    </w:lvl>
    <w:lvl w:ilvl="8" w:tplc="08090005" w:tentative="1">
      <w:start w:val="1"/>
      <w:numFmt w:val="bullet"/>
      <w:lvlText w:val=""/>
      <w:lvlJc w:val="left"/>
      <w:pPr>
        <w:ind w:left="6310" w:hanging="360"/>
      </w:pPr>
      <w:rPr>
        <w:rFonts w:ascii="Wingdings" w:hAnsi="Wingdings" w:hint="default"/>
      </w:rPr>
    </w:lvl>
  </w:abstractNum>
  <w:abstractNum w:abstractNumId="28" w15:restartNumberingAfterBreak="0">
    <w:nsid w:val="33870194"/>
    <w:multiLevelType w:val="multilevel"/>
    <w:tmpl w:val="69148C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4055F55"/>
    <w:multiLevelType w:val="hybridMultilevel"/>
    <w:tmpl w:val="2E3AD9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351641AB"/>
    <w:multiLevelType w:val="multilevel"/>
    <w:tmpl w:val="20060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35971B94"/>
    <w:multiLevelType w:val="hybridMultilevel"/>
    <w:tmpl w:val="480EAAD4"/>
    <w:lvl w:ilvl="0" w:tplc="FFFFFFFF">
      <w:start w:val="1"/>
      <w:numFmt w:val="bullet"/>
      <w:lvlText w:val=""/>
      <w:lvlPicBulletId w:val="5"/>
      <w:lvlJc w:val="left"/>
      <w:pPr>
        <w:ind w:left="720" w:hanging="360"/>
      </w:pPr>
      <w:rPr>
        <w:rFonts w:ascii="Symbol" w:hAnsi="Symbol"/>
        <w:sz w:val="15"/>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3EF87500"/>
    <w:multiLevelType w:val="multilevel"/>
    <w:tmpl w:val="8940F2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3FB1383D"/>
    <w:multiLevelType w:val="multilevel"/>
    <w:tmpl w:val="8FA8B8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2016967"/>
    <w:multiLevelType w:val="multilevel"/>
    <w:tmpl w:val="B4D85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466F5475"/>
    <w:multiLevelType w:val="multilevel"/>
    <w:tmpl w:val="866093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8093BCB"/>
    <w:multiLevelType w:val="hybridMultilevel"/>
    <w:tmpl w:val="552CF3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4A2776A8"/>
    <w:multiLevelType w:val="hybridMultilevel"/>
    <w:tmpl w:val="BCE88D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4A88085E"/>
    <w:multiLevelType w:val="hybridMultilevel"/>
    <w:tmpl w:val="52FE310C"/>
    <w:lvl w:ilvl="0" w:tplc="FFFFFFFF">
      <w:start w:val="1"/>
      <w:numFmt w:val="bullet"/>
      <w:lvlText w:val=""/>
      <w:lvlPicBulletId w:val="5"/>
      <w:lvlJc w:val="left"/>
      <w:pPr>
        <w:ind w:left="720" w:hanging="360"/>
      </w:pPr>
      <w:rPr>
        <w:rFonts w:ascii="Symbol" w:hAnsi="Symbol"/>
        <w:sz w:val="15"/>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4BB229B8"/>
    <w:multiLevelType w:val="multilevel"/>
    <w:tmpl w:val="74009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4D393CB6"/>
    <w:multiLevelType w:val="hybridMultilevel"/>
    <w:tmpl w:val="7B642688"/>
    <w:lvl w:ilvl="0" w:tplc="E1A87802">
      <w:start w:val="1"/>
      <w:numFmt w:val="bullet"/>
      <w:pStyle w:val="8DONTsbullet"/>
      <w:lvlText w:val=""/>
      <w:lvlPicBulletId w:val="1"/>
      <w:lvlJc w:val="left"/>
      <w:pPr>
        <w:ind w:left="36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517A6A32"/>
    <w:multiLevelType w:val="hybridMultilevel"/>
    <w:tmpl w:val="B42CA38E"/>
    <w:lvl w:ilvl="0" w:tplc="9F24CD74">
      <w:start w:val="1"/>
      <w:numFmt w:val="bullet"/>
      <w:lvlText w:val=""/>
      <w:lvlJc w:val="left"/>
      <w:pPr>
        <w:ind w:left="644" w:hanging="360"/>
      </w:pPr>
      <w:rPr>
        <w:rFonts w:ascii="Symbol" w:hAnsi="Symbol" w:hint="default"/>
      </w:rPr>
    </w:lvl>
    <w:lvl w:ilvl="1" w:tplc="08090001">
      <w:start w:val="1"/>
      <w:numFmt w:val="bullet"/>
      <w:lvlText w:val=""/>
      <w:lvlJc w:val="left"/>
      <w:pPr>
        <w:ind w:left="1364" w:hanging="360"/>
      </w:pPr>
      <w:rPr>
        <w:rFonts w:ascii="Symbol" w:hAnsi="Symbol"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42" w15:restartNumberingAfterBreak="0">
    <w:nsid w:val="52280F9A"/>
    <w:multiLevelType w:val="multilevel"/>
    <w:tmpl w:val="866093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551C4F8D"/>
    <w:multiLevelType w:val="hybridMultilevel"/>
    <w:tmpl w:val="2AF42B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55265D1F"/>
    <w:multiLevelType w:val="multilevel"/>
    <w:tmpl w:val="E6560402"/>
    <w:lvl w:ilvl="0">
      <w:start w:val="1"/>
      <w:numFmt w:val="bullet"/>
      <w:lvlText w:val=""/>
      <w:lvlPicBulletId w:val="5"/>
      <w:lvlJc w:val="left"/>
      <w:pPr>
        <w:tabs>
          <w:tab w:val="num" w:pos="720"/>
        </w:tabs>
        <w:ind w:left="720" w:hanging="360"/>
      </w:pPr>
      <w:rPr>
        <w:rFonts w:ascii="Symbol" w:hAnsi="Symbol" w:hint="default"/>
        <w:sz w:val="15"/>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586138FE"/>
    <w:multiLevelType w:val="hybridMultilevel"/>
    <w:tmpl w:val="7D14E2E4"/>
    <w:lvl w:ilvl="0" w:tplc="FFFFFFFF">
      <w:start w:val="1"/>
      <w:numFmt w:val="bullet"/>
      <w:lvlText w:val=""/>
      <w:lvlPicBulletId w:val="5"/>
      <w:lvlJc w:val="left"/>
      <w:pPr>
        <w:ind w:left="340" w:hanging="170"/>
      </w:pPr>
      <w:rPr>
        <w:rFonts w:ascii="Symbol" w:hAnsi="Symbol" w:hint="default"/>
        <w:color w:val="auto"/>
        <w:sz w:val="15"/>
        <w:szCs w:val="10"/>
      </w:rPr>
    </w:lvl>
    <w:lvl w:ilvl="1" w:tplc="FFFFFFFF">
      <w:start w:val="1"/>
      <w:numFmt w:val="bullet"/>
      <w:lvlText w:val=""/>
      <w:lvlJc w:val="left"/>
      <w:pPr>
        <w:ind w:left="1270" w:hanging="360"/>
      </w:pPr>
      <w:rPr>
        <w:rFonts w:ascii="Symbol" w:hAnsi="Symbol" w:hint="default"/>
      </w:rPr>
    </w:lvl>
    <w:lvl w:ilvl="2" w:tplc="FFFFFFFF">
      <w:start w:val="1"/>
      <w:numFmt w:val="bullet"/>
      <w:lvlText w:val=""/>
      <w:lvlJc w:val="left"/>
      <w:pPr>
        <w:ind w:left="1990" w:hanging="360"/>
      </w:pPr>
      <w:rPr>
        <w:rFonts w:ascii="Wingdings" w:hAnsi="Wingdings" w:hint="default"/>
      </w:rPr>
    </w:lvl>
    <w:lvl w:ilvl="3" w:tplc="FFFFFFFF" w:tentative="1">
      <w:start w:val="1"/>
      <w:numFmt w:val="bullet"/>
      <w:lvlText w:val=""/>
      <w:lvlJc w:val="left"/>
      <w:pPr>
        <w:ind w:left="2710" w:hanging="360"/>
      </w:pPr>
      <w:rPr>
        <w:rFonts w:ascii="Symbol" w:hAnsi="Symbol" w:hint="default"/>
      </w:rPr>
    </w:lvl>
    <w:lvl w:ilvl="4" w:tplc="FFFFFFFF" w:tentative="1">
      <w:start w:val="1"/>
      <w:numFmt w:val="bullet"/>
      <w:lvlText w:val="o"/>
      <w:lvlJc w:val="left"/>
      <w:pPr>
        <w:ind w:left="3430" w:hanging="360"/>
      </w:pPr>
      <w:rPr>
        <w:rFonts w:ascii="Courier New" w:hAnsi="Courier New" w:cs="Courier New" w:hint="default"/>
      </w:rPr>
    </w:lvl>
    <w:lvl w:ilvl="5" w:tplc="FFFFFFFF" w:tentative="1">
      <w:start w:val="1"/>
      <w:numFmt w:val="bullet"/>
      <w:lvlText w:val=""/>
      <w:lvlJc w:val="left"/>
      <w:pPr>
        <w:ind w:left="4150" w:hanging="360"/>
      </w:pPr>
      <w:rPr>
        <w:rFonts w:ascii="Wingdings" w:hAnsi="Wingdings" w:hint="default"/>
      </w:rPr>
    </w:lvl>
    <w:lvl w:ilvl="6" w:tplc="FFFFFFFF" w:tentative="1">
      <w:start w:val="1"/>
      <w:numFmt w:val="bullet"/>
      <w:lvlText w:val=""/>
      <w:lvlJc w:val="left"/>
      <w:pPr>
        <w:ind w:left="4870" w:hanging="360"/>
      </w:pPr>
      <w:rPr>
        <w:rFonts w:ascii="Symbol" w:hAnsi="Symbol" w:hint="default"/>
      </w:rPr>
    </w:lvl>
    <w:lvl w:ilvl="7" w:tplc="FFFFFFFF" w:tentative="1">
      <w:start w:val="1"/>
      <w:numFmt w:val="bullet"/>
      <w:lvlText w:val="o"/>
      <w:lvlJc w:val="left"/>
      <w:pPr>
        <w:ind w:left="5590" w:hanging="360"/>
      </w:pPr>
      <w:rPr>
        <w:rFonts w:ascii="Courier New" w:hAnsi="Courier New" w:cs="Courier New" w:hint="default"/>
      </w:rPr>
    </w:lvl>
    <w:lvl w:ilvl="8" w:tplc="FFFFFFFF" w:tentative="1">
      <w:start w:val="1"/>
      <w:numFmt w:val="bullet"/>
      <w:lvlText w:val=""/>
      <w:lvlJc w:val="left"/>
      <w:pPr>
        <w:ind w:left="6310" w:hanging="360"/>
      </w:pPr>
      <w:rPr>
        <w:rFonts w:ascii="Wingdings" w:hAnsi="Wingdings" w:hint="default"/>
      </w:rPr>
    </w:lvl>
  </w:abstractNum>
  <w:abstractNum w:abstractNumId="46" w15:restartNumberingAfterBreak="0">
    <w:nsid w:val="599B5A99"/>
    <w:multiLevelType w:val="multilevel"/>
    <w:tmpl w:val="C8B44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5A7D4834"/>
    <w:multiLevelType w:val="hybridMultilevel"/>
    <w:tmpl w:val="7F58BF72"/>
    <w:lvl w:ilvl="0" w:tplc="08090001">
      <w:start w:val="1"/>
      <w:numFmt w:val="bullet"/>
      <w:lvlText w:val=""/>
      <w:lvlJc w:val="left"/>
      <w:pPr>
        <w:ind w:left="774" w:hanging="360"/>
      </w:pPr>
      <w:rPr>
        <w:rFonts w:ascii="Symbol" w:hAnsi="Symbol" w:hint="default"/>
      </w:rPr>
    </w:lvl>
    <w:lvl w:ilvl="1" w:tplc="08090003" w:tentative="1">
      <w:start w:val="1"/>
      <w:numFmt w:val="bullet"/>
      <w:lvlText w:val="o"/>
      <w:lvlJc w:val="left"/>
      <w:pPr>
        <w:ind w:left="1494" w:hanging="360"/>
      </w:pPr>
      <w:rPr>
        <w:rFonts w:ascii="Courier New" w:hAnsi="Courier New" w:cs="Courier New" w:hint="default"/>
      </w:rPr>
    </w:lvl>
    <w:lvl w:ilvl="2" w:tplc="08090005" w:tentative="1">
      <w:start w:val="1"/>
      <w:numFmt w:val="bullet"/>
      <w:lvlText w:val=""/>
      <w:lvlJc w:val="left"/>
      <w:pPr>
        <w:ind w:left="2214" w:hanging="360"/>
      </w:pPr>
      <w:rPr>
        <w:rFonts w:ascii="Wingdings" w:hAnsi="Wingdings" w:hint="default"/>
      </w:rPr>
    </w:lvl>
    <w:lvl w:ilvl="3" w:tplc="08090001" w:tentative="1">
      <w:start w:val="1"/>
      <w:numFmt w:val="bullet"/>
      <w:lvlText w:val=""/>
      <w:lvlJc w:val="left"/>
      <w:pPr>
        <w:ind w:left="2934" w:hanging="360"/>
      </w:pPr>
      <w:rPr>
        <w:rFonts w:ascii="Symbol" w:hAnsi="Symbol" w:hint="default"/>
      </w:rPr>
    </w:lvl>
    <w:lvl w:ilvl="4" w:tplc="08090003" w:tentative="1">
      <w:start w:val="1"/>
      <w:numFmt w:val="bullet"/>
      <w:lvlText w:val="o"/>
      <w:lvlJc w:val="left"/>
      <w:pPr>
        <w:ind w:left="3654" w:hanging="360"/>
      </w:pPr>
      <w:rPr>
        <w:rFonts w:ascii="Courier New" w:hAnsi="Courier New" w:cs="Courier New" w:hint="default"/>
      </w:rPr>
    </w:lvl>
    <w:lvl w:ilvl="5" w:tplc="08090005" w:tentative="1">
      <w:start w:val="1"/>
      <w:numFmt w:val="bullet"/>
      <w:lvlText w:val=""/>
      <w:lvlJc w:val="left"/>
      <w:pPr>
        <w:ind w:left="4374" w:hanging="360"/>
      </w:pPr>
      <w:rPr>
        <w:rFonts w:ascii="Wingdings" w:hAnsi="Wingdings" w:hint="default"/>
      </w:rPr>
    </w:lvl>
    <w:lvl w:ilvl="6" w:tplc="08090001" w:tentative="1">
      <w:start w:val="1"/>
      <w:numFmt w:val="bullet"/>
      <w:lvlText w:val=""/>
      <w:lvlJc w:val="left"/>
      <w:pPr>
        <w:ind w:left="5094" w:hanging="360"/>
      </w:pPr>
      <w:rPr>
        <w:rFonts w:ascii="Symbol" w:hAnsi="Symbol" w:hint="default"/>
      </w:rPr>
    </w:lvl>
    <w:lvl w:ilvl="7" w:tplc="08090003" w:tentative="1">
      <w:start w:val="1"/>
      <w:numFmt w:val="bullet"/>
      <w:lvlText w:val="o"/>
      <w:lvlJc w:val="left"/>
      <w:pPr>
        <w:ind w:left="5814" w:hanging="360"/>
      </w:pPr>
      <w:rPr>
        <w:rFonts w:ascii="Courier New" w:hAnsi="Courier New" w:cs="Courier New" w:hint="default"/>
      </w:rPr>
    </w:lvl>
    <w:lvl w:ilvl="8" w:tplc="08090005" w:tentative="1">
      <w:start w:val="1"/>
      <w:numFmt w:val="bullet"/>
      <w:lvlText w:val=""/>
      <w:lvlJc w:val="left"/>
      <w:pPr>
        <w:ind w:left="6534" w:hanging="360"/>
      </w:pPr>
      <w:rPr>
        <w:rFonts w:ascii="Wingdings" w:hAnsi="Wingdings" w:hint="default"/>
      </w:rPr>
    </w:lvl>
  </w:abstractNum>
  <w:abstractNum w:abstractNumId="48" w15:restartNumberingAfterBreak="0">
    <w:nsid w:val="5C003CA4"/>
    <w:multiLevelType w:val="hybridMultilevel"/>
    <w:tmpl w:val="551C84DE"/>
    <w:lvl w:ilvl="0" w:tplc="08090001">
      <w:start w:val="1"/>
      <w:numFmt w:val="bullet"/>
      <w:lvlText w:val=""/>
      <w:lvlJc w:val="left"/>
      <w:pPr>
        <w:ind w:left="340" w:hanging="170"/>
      </w:pPr>
      <w:rPr>
        <w:rFonts w:ascii="Symbol" w:hAnsi="Symbol" w:hint="default"/>
        <w:color w:val="auto"/>
      </w:rPr>
    </w:lvl>
    <w:lvl w:ilvl="1" w:tplc="08090003">
      <w:start w:val="1"/>
      <w:numFmt w:val="bullet"/>
      <w:lvlText w:val="o"/>
      <w:lvlJc w:val="left"/>
      <w:pPr>
        <w:ind w:left="1270" w:hanging="360"/>
      </w:pPr>
      <w:rPr>
        <w:rFonts w:ascii="Courier New" w:hAnsi="Courier New" w:cs="Courier New" w:hint="default"/>
      </w:rPr>
    </w:lvl>
    <w:lvl w:ilvl="2" w:tplc="08090005" w:tentative="1">
      <w:start w:val="1"/>
      <w:numFmt w:val="bullet"/>
      <w:lvlText w:val=""/>
      <w:lvlJc w:val="left"/>
      <w:pPr>
        <w:ind w:left="1990" w:hanging="360"/>
      </w:pPr>
      <w:rPr>
        <w:rFonts w:ascii="Wingdings" w:hAnsi="Wingdings" w:hint="default"/>
      </w:rPr>
    </w:lvl>
    <w:lvl w:ilvl="3" w:tplc="08090001" w:tentative="1">
      <w:start w:val="1"/>
      <w:numFmt w:val="bullet"/>
      <w:lvlText w:val=""/>
      <w:lvlJc w:val="left"/>
      <w:pPr>
        <w:ind w:left="2710" w:hanging="360"/>
      </w:pPr>
      <w:rPr>
        <w:rFonts w:ascii="Symbol" w:hAnsi="Symbol" w:hint="default"/>
      </w:rPr>
    </w:lvl>
    <w:lvl w:ilvl="4" w:tplc="08090003" w:tentative="1">
      <w:start w:val="1"/>
      <w:numFmt w:val="bullet"/>
      <w:lvlText w:val="o"/>
      <w:lvlJc w:val="left"/>
      <w:pPr>
        <w:ind w:left="3430" w:hanging="360"/>
      </w:pPr>
      <w:rPr>
        <w:rFonts w:ascii="Courier New" w:hAnsi="Courier New" w:cs="Courier New" w:hint="default"/>
      </w:rPr>
    </w:lvl>
    <w:lvl w:ilvl="5" w:tplc="08090005" w:tentative="1">
      <w:start w:val="1"/>
      <w:numFmt w:val="bullet"/>
      <w:lvlText w:val=""/>
      <w:lvlJc w:val="left"/>
      <w:pPr>
        <w:ind w:left="4150" w:hanging="360"/>
      </w:pPr>
      <w:rPr>
        <w:rFonts w:ascii="Wingdings" w:hAnsi="Wingdings" w:hint="default"/>
      </w:rPr>
    </w:lvl>
    <w:lvl w:ilvl="6" w:tplc="08090001" w:tentative="1">
      <w:start w:val="1"/>
      <w:numFmt w:val="bullet"/>
      <w:lvlText w:val=""/>
      <w:lvlJc w:val="left"/>
      <w:pPr>
        <w:ind w:left="4870" w:hanging="360"/>
      </w:pPr>
      <w:rPr>
        <w:rFonts w:ascii="Symbol" w:hAnsi="Symbol" w:hint="default"/>
      </w:rPr>
    </w:lvl>
    <w:lvl w:ilvl="7" w:tplc="08090003" w:tentative="1">
      <w:start w:val="1"/>
      <w:numFmt w:val="bullet"/>
      <w:lvlText w:val="o"/>
      <w:lvlJc w:val="left"/>
      <w:pPr>
        <w:ind w:left="5590" w:hanging="360"/>
      </w:pPr>
      <w:rPr>
        <w:rFonts w:ascii="Courier New" w:hAnsi="Courier New" w:cs="Courier New" w:hint="default"/>
      </w:rPr>
    </w:lvl>
    <w:lvl w:ilvl="8" w:tplc="08090005" w:tentative="1">
      <w:start w:val="1"/>
      <w:numFmt w:val="bullet"/>
      <w:lvlText w:val=""/>
      <w:lvlJc w:val="left"/>
      <w:pPr>
        <w:ind w:left="6310" w:hanging="360"/>
      </w:pPr>
      <w:rPr>
        <w:rFonts w:ascii="Wingdings" w:hAnsi="Wingdings" w:hint="default"/>
      </w:rPr>
    </w:lvl>
  </w:abstractNum>
  <w:abstractNum w:abstractNumId="49" w15:restartNumberingAfterBreak="0">
    <w:nsid w:val="5D890FAB"/>
    <w:multiLevelType w:val="multilevel"/>
    <w:tmpl w:val="6DE08FB8"/>
    <w:styleLink w:val="CurrentList1"/>
    <w:lvl w:ilvl="0">
      <w:start w:val="1"/>
      <w:numFmt w:val="bullet"/>
      <w:lvlText w:val=""/>
      <w:lvlPicBulletId w:val="3"/>
      <w:lvlJc w:val="left"/>
      <w:pPr>
        <w:ind w:left="360" w:hanging="360"/>
      </w:pPr>
      <w:rPr>
        <w:rFonts w:ascii="Symbol" w:hAnsi="Symbol"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0" w15:restartNumberingAfterBreak="0">
    <w:nsid w:val="5D931E1A"/>
    <w:multiLevelType w:val="multilevel"/>
    <w:tmpl w:val="4C667D12"/>
    <w:lvl w:ilvl="0">
      <w:start w:val="1"/>
      <w:numFmt w:val="bullet"/>
      <w:lvlText w:val=""/>
      <w:lvlPicBulletId w:val="5"/>
      <w:lvlJc w:val="left"/>
      <w:pPr>
        <w:tabs>
          <w:tab w:val="num" w:pos="720"/>
        </w:tabs>
        <w:ind w:left="720" w:hanging="360"/>
      </w:pPr>
      <w:rPr>
        <w:rFonts w:ascii="Symbol" w:hAnsi="Symbol" w:hint="default"/>
        <w:sz w:val="15"/>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604A4378"/>
    <w:multiLevelType w:val="multilevel"/>
    <w:tmpl w:val="30EE6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61361766"/>
    <w:multiLevelType w:val="multilevel"/>
    <w:tmpl w:val="AE2EBE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61426BEC"/>
    <w:multiLevelType w:val="multilevel"/>
    <w:tmpl w:val="092AFB66"/>
    <w:lvl w:ilvl="0">
      <w:start w:val="1"/>
      <w:numFmt w:val="bullet"/>
      <w:lvlText w:val=""/>
      <w:lvlPicBulletId w:val="5"/>
      <w:lvlJc w:val="left"/>
      <w:pPr>
        <w:tabs>
          <w:tab w:val="num" w:pos="720"/>
        </w:tabs>
        <w:ind w:left="720" w:hanging="360"/>
      </w:pPr>
      <w:rPr>
        <w:rFonts w:ascii="Symbol" w:hAnsi="Symbol" w:hint="default"/>
        <w:sz w:val="15"/>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651522C5"/>
    <w:multiLevelType w:val="multilevel"/>
    <w:tmpl w:val="140094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67ED2AA8"/>
    <w:multiLevelType w:val="hybridMultilevel"/>
    <w:tmpl w:val="33523162"/>
    <w:lvl w:ilvl="0" w:tplc="891A29E4">
      <w:start w:val="1"/>
      <w:numFmt w:val="bullet"/>
      <w:lvlText w:val=""/>
      <w:lvlJc w:val="left"/>
      <w:pPr>
        <w:tabs>
          <w:tab w:val="num" w:pos="1800"/>
        </w:tabs>
        <w:ind w:left="180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6" w15:restartNumberingAfterBreak="0">
    <w:nsid w:val="68623BA2"/>
    <w:multiLevelType w:val="hybridMultilevel"/>
    <w:tmpl w:val="0642864E"/>
    <w:lvl w:ilvl="0" w:tplc="FFFFFFFF">
      <w:start w:val="1"/>
      <w:numFmt w:val="bullet"/>
      <w:lvlText w:val=""/>
      <w:lvlPicBulletId w:val="5"/>
      <w:lvlJc w:val="left"/>
      <w:pPr>
        <w:ind w:left="720" w:hanging="360"/>
      </w:pPr>
      <w:rPr>
        <w:rFonts w:ascii="Symbol" w:hAnsi="Symbol"/>
        <w:sz w:val="15"/>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688809E5"/>
    <w:multiLevelType w:val="hybridMultilevel"/>
    <w:tmpl w:val="AE160DF8"/>
    <w:lvl w:ilvl="0" w:tplc="FFFFFFFF">
      <w:start w:val="1"/>
      <w:numFmt w:val="bullet"/>
      <w:lvlText w:val=""/>
      <w:lvlPicBulletId w:val="5"/>
      <w:lvlJc w:val="left"/>
      <w:pPr>
        <w:ind w:left="720" w:hanging="360"/>
      </w:pPr>
      <w:rPr>
        <w:rFonts w:ascii="Symbol" w:hAnsi="Symbol"/>
        <w:sz w:val="15"/>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6A51782C"/>
    <w:multiLevelType w:val="hybridMultilevel"/>
    <w:tmpl w:val="1E04FD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6ADC5699"/>
    <w:multiLevelType w:val="multilevel"/>
    <w:tmpl w:val="EB0E1442"/>
    <w:lvl w:ilvl="0">
      <w:start w:val="1"/>
      <w:numFmt w:val="bullet"/>
      <w:lvlText w:val=""/>
      <w:lvlPicBulletId w:val="5"/>
      <w:lvlJc w:val="left"/>
      <w:pPr>
        <w:tabs>
          <w:tab w:val="num" w:pos="720"/>
        </w:tabs>
        <w:ind w:left="720" w:hanging="360"/>
      </w:pPr>
      <w:rPr>
        <w:rFonts w:ascii="Symbol" w:hAnsi="Symbol" w:hint="default"/>
        <w:sz w:val="15"/>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6C20472B"/>
    <w:multiLevelType w:val="multilevel"/>
    <w:tmpl w:val="1B68C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6F392485"/>
    <w:multiLevelType w:val="hybridMultilevel"/>
    <w:tmpl w:val="90047EFA"/>
    <w:lvl w:ilvl="0" w:tplc="FFFFFFFF">
      <w:start w:val="1"/>
      <w:numFmt w:val="bullet"/>
      <w:lvlText w:val=""/>
      <w:lvlPicBulletId w:val="5"/>
      <w:lvlJc w:val="left"/>
      <w:pPr>
        <w:ind w:left="720" w:hanging="360"/>
      </w:pPr>
      <w:rPr>
        <w:rFonts w:ascii="Symbol" w:hAnsi="Symbol"/>
        <w:sz w:val="15"/>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2" w15:restartNumberingAfterBreak="0">
    <w:nsid w:val="71360125"/>
    <w:multiLevelType w:val="hybridMultilevel"/>
    <w:tmpl w:val="2368B7F4"/>
    <w:lvl w:ilvl="0" w:tplc="9F24CD74">
      <w:start w:val="1"/>
      <w:numFmt w:val="bullet"/>
      <w:lvlText w:val=""/>
      <w:lvlJc w:val="left"/>
      <w:pPr>
        <w:ind w:left="644" w:hanging="360"/>
      </w:pPr>
      <w:rPr>
        <w:rFonts w:ascii="Symbol" w:hAnsi="Symbol" w:hint="default"/>
      </w:rPr>
    </w:lvl>
    <w:lvl w:ilvl="1" w:tplc="04090003">
      <w:start w:val="1"/>
      <w:numFmt w:val="bullet"/>
      <w:lvlText w:val="o"/>
      <w:lvlJc w:val="left"/>
      <w:pPr>
        <w:ind w:left="1364" w:hanging="360"/>
      </w:pPr>
      <w:rPr>
        <w:rFonts w:ascii="Courier New" w:hAnsi="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63" w15:restartNumberingAfterBreak="0">
    <w:nsid w:val="72753789"/>
    <w:multiLevelType w:val="multilevel"/>
    <w:tmpl w:val="A0C06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730F5A1D"/>
    <w:multiLevelType w:val="hybridMultilevel"/>
    <w:tmpl w:val="34121C82"/>
    <w:lvl w:ilvl="0" w:tplc="0BC6FCBA">
      <w:numFmt w:val="bullet"/>
      <w:lvlText w:val="-"/>
      <w:lvlJc w:val="left"/>
      <w:pPr>
        <w:ind w:left="720" w:hanging="360"/>
      </w:pPr>
      <w:rPr>
        <w:rFonts w:ascii="Arial" w:eastAsia="MS Mincho"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5" w15:restartNumberingAfterBreak="0">
    <w:nsid w:val="74BF19E7"/>
    <w:multiLevelType w:val="multilevel"/>
    <w:tmpl w:val="E89080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76475D72"/>
    <w:multiLevelType w:val="hybridMultilevel"/>
    <w:tmpl w:val="00ECC106"/>
    <w:lvl w:ilvl="0" w:tplc="CE38EF20">
      <w:start w:val="1"/>
      <w:numFmt w:val="bullet"/>
      <w:pStyle w:val="9Secondbullet"/>
      <w:lvlText w:val=""/>
      <w:lvlJc w:val="left"/>
      <w:pPr>
        <w:ind w:left="567" w:hanging="21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76712C64"/>
    <w:multiLevelType w:val="hybridMultilevel"/>
    <w:tmpl w:val="43F468FE"/>
    <w:lvl w:ilvl="0" w:tplc="FFFFFFFF">
      <w:start w:val="1"/>
      <w:numFmt w:val="bullet"/>
      <w:lvlText w:val=""/>
      <w:lvlPicBulletId w:val="5"/>
      <w:lvlJc w:val="left"/>
      <w:pPr>
        <w:ind w:left="720" w:hanging="360"/>
      </w:pPr>
      <w:rPr>
        <w:rFonts w:ascii="Symbol" w:hAnsi="Symbol"/>
        <w:sz w:val="15"/>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77333B77"/>
    <w:multiLevelType w:val="hybridMultilevel"/>
    <w:tmpl w:val="E2D46E6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780534B6"/>
    <w:multiLevelType w:val="hybridMultilevel"/>
    <w:tmpl w:val="55AE6156"/>
    <w:lvl w:ilvl="0" w:tplc="AE02F45C">
      <w:start w:val="1"/>
      <w:numFmt w:val="bullet"/>
      <w:pStyle w:val="Subheadwithpointer"/>
      <w:lvlText w:val=""/>
      <w:lvlPicBulletId w:val="4"/>
      <w:lvlJc w:val="left"/>
      <w:pPr>
        <w:ind w:left="36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0" w15:restartNumberingAfterBreak="0">
    <w:nsid w:val="79533EB0"/>
    <w:multiLevelType w:val="hybridMultilevel"/>
    <w:tmpl w:val="701687A2"/>
    <w:lvl w:ilvl="0" w:tplc="FFFFFFFF">
      <w:start w:val="1"/>
      <w:numFmt w:val="bullet"/>
      <w:lvlText w:val=""/>
      <w:lvlPicBulletId w:val="5"/>
      <w:lvlJc w:val="left"/>
      <w:pPr>
        <w:ind w:left="720" w:hanging="360"/>
      </w:pPr>
      <w:rPr>
        <w:rFonts w:ascii="Symbol" w:hAnsi="Symbol"/>
        <w:sz w:val="15"/>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1" w15:restartNumberingAfterBreak="0">
    <w:nsid w:val="7A2E169B"/>
    <w:multiLevelType w:val="hybridMultilevel"/>
    <w:tmpl w:val="CB8A1D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2" w15:restartNumberingAfterBreak="0">
    <w:nsid w:val="7BC921E1"/>
    <w:multiLevelType w:val="hybridMultilevel"/>
    <w:tmpl w:val="DBB426E0"/>
    <w:lvl w:ilvl="0" w:tplc="4FDC43C4">
      <w:start w:val="1"/>
      <w:numFmt w:val="bullet"/>
      <w:lvlText w:val=""/>
      <w:lvlPicBulletId w:val="3"/>
      <w:lvlJc w:val="left"/>
      <w:pPr>
        <w:ind w:left="595" w:hanging="170"/>
      </w:pPr>
      <w:rPr>
        <w:rFonts w:ascii="Symbol" w:hAnsi="Symbol" w:hint="default"/>
        <w:color w:val="auto"/>
      </w:rPr>
    </w:lvl>
    <w:lvl w:ilvl="1" w:tplc="08090001">
      <w:start w:val="1"/>
      <w:numFmt w:val="bullet"/>
      <w:lvlText w:val=""/>
      <w:lvlJc w:val="left"/>
      <w:pPr>
        <w:ind w:left="1270" w:hanging="360"/>
      </w:pPr>
      <w:rPr>
        <w:rFonts w:ascii="Symbol" w:hAnsi="Symbol" w:hint="default"/>
      </w:rPr>
    </w:lvl>
    <w:lvl w:ilvl="2" w:tplc="08090005" w:tentative="1">
      <w:start w:val="1"/>
      <w:numFmt w:val="bullet"/>
      <w:lvlText w:val=""/>
      <w:lvlJc w:val="left"/>
      <w:pPr>
        <w:ind w:left="1990" w:hanging="360"/>
      </w:pPr>
      <w:rPr>
        <w:rFonts w:ascii="Wingdings" w:hAnsi="Wingdings" w:hint="default"/>
      </w:rPr>
    </w:lvl>
    <w:lvl w:ilvl="3" w:tplc="08090001" w:tentative="1">
      <w:start w:val="1"/>
      <w:numFmt w:val="bullet"/>
      <w:lvlText w:val=""/>
      <w:lvlJc w:val="left"/>
      <w:pPr>
        <w:ind w:left="2710" w:hanging="360"/>
      </w:pPr>
      <w:rPr>
        <w:rFonts w:ascii="Symbol" w:hAnsi="Symbol" w:hint="default"/>
      </w:rPr>
    </w:lvl>
    <w:lvl w:ilvl="4" w:tplc="08090003" w:tentative="1">
      <w:start w:val="1"/>
      <w:numFmt w:val="bullet"/>
      <w:lvlText w:val="o"/>
      <w:lvlJc w:val="left"/>
      <w:pPr>
        <w:ind w:left="3430" w:hanging="360"/>
      </w:pPr>
      <w:rPr>
        <w:rFonts w:ascii="Courier New" w:hAnsi="Courier New" w:cs="Courier New" w:hint="default"/>
      </w:rPr>
    </w:lvl>
    <w:lvl w:ilvl="5" w:tplc="08090005" w:tentative="1">
      <w:start w:val="1"/>
      <w:numFmt w:val="bullet"/>
      <w:lvlText w:val=""/>
      <w:lvlJc w:val="left"/>
      <w:pPr>
        <w:ind w:left="4150" w:hanging="360"/>
      </w:pPr>
      <w:rPr>
        <w:rFonts w:ascii="Wingdings" w:hAnsi="Wingdings" w:hint="default"/>
      </w:rPr>
    </w:lvl>
    <w:lvl w:ilvl="6" w:tplc="08090001" w:tentative="1">
      <w:start w:val="1"/>
      <w:numFmt w:val="bullet"/>
      <w:lvlText w:val=""/>
      <w:lvlJc w:val="left"/>
      <w:pPr>
        <w:ind w:left="4870" w:hanging="360"/>
      </w:pPr>
      <w:rPr>
        <w:rFonts w:ascii="Symbol" w:hAnsi="Symbol" w:hint="default"/>
      </w:rPr>
    </w:lvl>
    <w:lvl w:ilvl="7" w:tplc="08090003" w:tentative="1">
      <w:start w:val="1"/>
      <w:numFmt w:val="bullet"/>
      <w:lvlText w:val="o"/>
      <w:lvlJc w:val="left"/>
      <w:pPr>
        <w:ind w:left="5590" w:hanging="360"/>
      </w:pPr>
      <w:rPr>
        <w:rFonts w:ascii="Courier New" w:hAnsi="Courier New" w:cs="Courier New" w:hint="default"/>
      </w:rPr>
    </w:lvl>
    <w:lvl w:ilvl="8" w:tplc="08090005" w:tentative="1">
      <w:start w:val="1"/>
      <w:numFmt w:val="bullet"/>
      <w:lvlText w:val=""/>
      <w:lvlJc w:val="left"/>
      <w:pPr>
        <w:ind w:left="6310" w:hanging="360"/>
      </w:pPr>
      <w:rPr>
        <w:rFonts w:ascii="Wingdings" w:hAnsi="Wingdings" w:hint="default"/>
      </w:rPr>
    </w:lvl>
  </w:abstractNum>
  <w:abstractNum w:abstractNumId="73" w15:restartNumberingAfterBreak="0">
    <w:nsid w:val="7C312C89"/>
    <w:multiLevelType w:val="hybridMultilevel"/>
    <w:tmpl w:val="92A078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4" w15:restartNumberingAfterBreak="0">
    <w:nsid w:val="7C3436B1"/>
    <w:multiLevelType w:val="hybridMultilevel"/>
    <w:tmpl w:val="27123798"/>
    <w:lvl w:ilvl="0" w:tplc="FB604084">
      <w:start w:val="1"/>
      <w:numFmt w:val="bullet"/>
      <w:pStyle w:val="4Bulletedcopyblue"/>
      <w:lvlText w:val=""/>
      <w:lvlPicBulletId w:val="3"/>
      <w:lvlJc w:val="left"/>
      <w:pPr>
        <w:ind w:left="340" w:hanging="170"/>
      </w:pPr>
      <w:rPr>
        <w:rFonts w:ascii="Symbol" w:hAnsi="Symbol" w:hint="default"/>
        <w:color w:val="auto"/>
        <w:sz w:val="10"/>
        <w:szCs w:val="10"/>
      </w:rPr>
    </w:lvl>
    <w:lvl w:ilvl="1" w:tplc="08090001">
      <w:start w:val="1"/>
      <w:numFmt w:val="bullet"/>
      <w:lvlText w:val=""/>
      <w:lvlJc w:val="left"/>
      <w:pPr>
        <w:ind w:left="1270" w:hanging="360"/>
      </w:pPr>
      <w:rPr>
        <w:rFonts w:ascii="Symbol" w:hAnsi="Symbol" w:hint="default"/>
      </w:rPr>
    </w:lvl>
    <w:lvl w:ilvl="2" w:tplc="08090005">
      <w:start w:val="1"/>
      <w:numFmt w:val="bullet"/>
      <w:lvlText w:val=""/>
      <w:lvlJc w:val="left"/>
      <w:pPr>
        <w:ind w:left="1990" w:hanging="360"/>
      </w:pPr>
      <w:rPr>
        <w:rFonts w:ascii="Wingdings" w:hAnsi="Wingdings" w:hint="default"/>
      </w:rPr>
    </w:lvl>
    <w:lvl w:ilvl="3" w:tplc="08090001" w:tentative="1">
      <w:start w:val="1"/>
      <w:numFmt w:val="bullet"/>
      <w:lvlText w:val=""/>
      <w:lvlJc w:val="left"/>
      <w:pPr>
        <w:ind w:left="2710" w:hanging="360"/>
      </w:pPr>
      <w:rPr>
        <w:rFonts w:ascii="Symbol" w:hAnsi="Symbol" w:hint="default"/>
      </w:rPr>
    </w:lvl>
    <w:lvl w:ilvl="4" w:tplc="08090003" w:tentative="1">
      <w:start w:val="1"/>
      <w:numFmt w:val="bullet"/>
      <w:lvlText w:val="o"/>
      <w:lvlJc w:val="left"/>
      <w:pPr>
        <w:ind w:left="3430" w:hanging="360"/>
      </w:pPr>
      <w:rPr>
        <w:rFonts w:ascii="Courier New" w:hAnsi="Courier New" w:cs="Courier New" w:hint="default"/>
      </w:rPr>
    </w:lvl>
    <w:lvl w:ilvl="5" w:tplc="08090005" w:tentative="1">
      <w:start w:val="1"/>
      <w:numFmt w:val="bullet"/>
      <w:lvlText w:val=""/>
      <w:lvlJc w:val="left"/>
      <w:pPr>
        <w:ind w:left="4150" w:hanging="360"/>
      </w:pPr>
      <w:rPr>
        <w:rFonts w:ascii="Wingdings" w:hAnsi="Wingdings" w:hint="default"/>
      </w:rPr>
    </w:lvl>
    <w:lvl w:ilvl="6" w:tplc="08090001" w:tentative="1">
      <w:start w:val="1"/>
      <w:numFmt w:val="bullet"/>
      <w:lvlText w:val=""/>
      <w:lvlJc w:val="left"/>
      <w:pPr>
        <w:ind w:left="4870" w:hanging="360"/>
      </w:pPr>
      <w:rPr>
        <w:rFonts w:ascii="Symbol" w:hAnsi="Symbol" w:hint="default"/>
      </w:rPr>
    </w:lvl>
    <w:lvl w:ilvl="7" w:tplc="08090003" w:tentative="1">
      <w:start w:val="1"/>
      <w:numFmt w:val="bullet"/>
      <w:lvlText w:val="o"/>
      <w:lvlJc w:val="left"/>
      <w:pPr>
        <w:ind w:left="5590" w:hanging="360"/>
      </w:pPr>
      <w:rPr>
        <w:rFonts w:ascii="Courier New" w:hAnsi="Courier New" w:cs="Courier New" w:hint="default"/>
      </w:rPr>
    </w:lvl>
    <w:lvl w:ilvl="8" w:tplc="08090005" w:tentative="1">
      <w:start w:val="1"/>
      <w:numFmt w:val="bullet"/>
      <w:lvlText w:val=""/>
      <w:lvlJc w:val="left"/>
      <w:pPr>
        <w:ind w:left="6310" w:hanging="360"/>
      </w:pPr>
      <w:rPr>
        <w:rFonts w:ascii="Wingdings" w:hAnsi="Wingdings" w:hint="default"/>
      </w:rPr>
    </w:lvl>
  </w:abstractNum>
  <w:abstractNum w:abstractNumId="75" w15:restartNumberingAfterBreak="0">
    <w:nsid w:val="7C9D74FF"/>
    <w:multiLevelType w:val="hybridMultilevel"/>
    <w:tmpl w:val="CCF46864"/>
    <w:lvl w:ilvl="0" w:tplc="FFFFFFFF">
      <w:start w:val="1"/>
      <w:numFmt w:val="bullet"/>
      <w:lvlText w:val=""/>
      <w:lvlPicBulletId w:val="5"/>
      <w:lvlJc w:val="left"/>
      <w:pPr>
        <w:ind w:left="340" w:hanging="170"/>
      </w:pPr>
      <w:rPr>
        <w:rFonts w:ascii="Symbol" w:hAnsi="Symbol" w:hint="default"/>
        <w:color w:val="auto"/>
        <w:sz w:val="15"/>
        <w:szCs w:val="10"/>
      </w:rPr>
    </w:lvl>
    <w:lvl w:ilvl="1" w:tplc="FFFFFFFF">
      <w:start w:val="1"/>
      <w:numFmt w:val="bullet"/>
      <w:lvlText w:val=""/>
      <w:lvlJc w:val="left"/>
      <w:pPr>
        <w:ind w:left="1270" w:hanging="360"/>
      </w:pPr>
      <w:rPr>
        <w:rFonts w:ascii="Symbol" w:hAnsi="Symbol" w:hint="default"/>
      </w:rPr>
    </w:lvl>
    <w:lvl w:ilvl="2" w:tplc="FFFFFFFF">
      <w:start w:val="1"/>
      <w:numFmt w:val="bullet"/>
      <w:lvlText w:val=""/>
      <w:lvlJc w:val="left"/>
      <w:pPr>
        <w:ind w:left="1990" w:hanging="360"/>
      </w:pPr>
      <w:rPr>
        <w:rFonts w:ascii="Wingdings" w:hAnsi="Wingdings" w:hint="default"/>
      </w:rPr>
    </w:lvl>
    <w:lvl w:ilvl="3" w:tplc="FFFFFFFF" w:tentative="1">
      <w:start w:val="1"/>
      <w:numFmt w:val="bullet"/>
      <w:lvlText w:val=""/>
      <w:lvlJc w:val="left"/>
      <w:pPr>
        <w:ind w:left="2710" w:hanging="360"/>
      </w:pPr>
      <w:rPr>
        <w:rFonts w:ascii="Symbol" w:hAnsi="Symbol" w:hint="default"/>
      </w:rPr>
    </w:lvl>
    <w:lvl w:ilvl="4" w:tplc="FFFFFFFF" w:tentative="1">
      <w:start w:val="1"/>
      <w:numFmt w:val="bullet"/>
      <w:lvlText w:val="o"/>
      <w:lvlJc w:val="left"/>
      <w:pPr>
        <w:ind w:left="3430" w:hanging="360"/>
      </w:pPr>
      <w:rPr>
        <w:rFonts w:ascii="Courier New" w:hAnsi="Courier New" w:cs="Courier New" w:hint="default"/>
      </w:rPr>
    </w:lvl>
    <w:lvl w:ilvl="5" w:tplc="FFFFFFFF" w:tentative="1">
      <w:start w:val="1"/>
      <w:numFmt w:val="bullet"/>
      <w:lvlText w:val=""/>
      <w:lvlJc w:val="left"/>
      <w:pPr>
        <w:ind w:left="4150" w:hanging="360"/>
      </w:pPr>
      <w:rPr>
        <w:rFonts w:ascii="Wingdings" w:hAnsi="Wingdings" w:hint="default"/>
      </w:rPr>
    </w:lvl>
    <w:lvl w:ilvl="6" w:tplc="FFFFFFFF" w:tentative="1">
      <w:start w:val="1"/>
      <w:numFmt w:val="bullet"/>
      <w:lvlText w:val=""/>
      <w:lvlJc w:val="left"/>
      <w:pPr>
        <w:ind w:left="4870" w:hanging="360"/>
      </w:pPr>
      <w:rPr>
        <w:rFonts w:ascii="Symbol" w:hAnsi="Symbol" w:hint="default"/>
      </w:rPr>
    </w:lvl>
    <w:lvl w:ilvl="7" w:tplc="FFFFFFFF" w:tentative="1">
      <w:start w:val="1"/>
      <w:numFmt w:val="bullet"/>
      <w:lvlText w:val="o"/>
      <w:lvlJc w:val="left"/>
      <w:pPr>
        <w:ind w:left="5590" w:hanging="360"/>
      </w:pPr>
      <w:rPr>
        <w:rFonts w:ascii="Courier New" w:hAnsi="Courier New" w:cs="Courier New" w:hint="default"/>
      </w:rPr>
    </w:lvl>
    <w:lvl w:ilvl="8" w:tplc="FFFFFFFF" w:tentative="1">
      <w:start w:val="1"/>
      <w:numFmt w:val="bullet"/>
      <w:lvlText w:val=""/>
      <w:lvlJc w:val="left"/>
      <w:pPr>
        <w:ind w:left="6310" w:hanging="360"/>
      </w:pPr>
      <w:rPr>
        <w:rFonts w:ascii="Wingdings" w:hAnsi="Wingdings" w:hint="default"/>
      </w:rPr>
    </w:lvl>
  </w:abstractNum>
  <w:num w:numId="1" w16cid:durableId="1759521337">
    <w:abstractNumId w:val="66"/>
  </w:num>
  <w:num w:numId="2" w16cid:durableId="225993511">
    <w:abstractNumId w:val="4"/>
  </w:num>
  <w:num w:numId="3" w16cid:durableId="665091883">
    <w:abstractNumId w:val="40"/>
  </w:num>
  <w:num w:numId="4" w16cid:durableId="1924991187">
    <w:abstractNumId w:val="69"/>
  </w:num>
  <w:num w:numId="5" w16cid:durableId="1154373600">
    <w:abstractNumId w:val="1"/>
  </w:num>
  <w:num w:numId="6" w16cid:durableId="2118405398">
    <w:abstractNumId w:val="17"/>
  </w:num>
  <w:num w:numId="7" w16cid:durableId="72093195">
    <w:abstractNumId w:val="3"/>
  </w:num>
  <w:num w:numId="8" w16cid:durableId="1729571288">
    <w:abstractNumId w:val="9"/>
  </w:num>
  <w:num w:numId="9" w16cid:durableId="1891988946">
    <w:abstractNumId w:val="74"/>
  </w:num>
  <w:num w:numId="10" w16cid:durableId="1363677245">
    <w:abstractNumId w:val="40"/>
  </w:num>
  <w:num w:numId="11" w16cid:durableId="621611834">
    <w:abstractNumId w:val="4"/>
  </w:num>
  <w:num w:numId="12" w16cid:durableId="1348945577">
    <w:abstractNumId w:val="74"/>
  </w:num>
  <w:num w:numId="13" w16cid:durableId="17395532">
    <w:abstractNumId w:val="66"/>
  </w:num>
  <w:num w:numId="14" w16cid:durableId="182090620">
    <w:abstractNumId w:val="69"/>
  </w:num>
  <w:num w:numId="15" w16cid:durableId="651299809">
    <w:abstractNumId w:val="3"/>
  </w:num>
  <w:num w:numId="16" w16cid:durableId="1741519191">
    <w:abstractNumId w:val="9"/>
  </w:num>
  <w:num w:numId="17" w16cid:durableId="1465197540">
    <w:abstractNumId w:val="69"/>
  </w:num>
  <w:num w:numId="18" w16cid:durableId="620111529">
    <w:abstractNumId w:val="39"/>
  </w:num>
  <w:num w:numId="19" w16cid:durableId="1734280084">
    <w:abstractNumId w:val="49"/>
  </w:num>
  <w:num w:numId="20" w16cid:durableId="1993749865">
    <w:abstractNumId w:val="62"/>
  </w:num>
  <w:num w:numId="21" w16cid:durableId="1068768488">
    <w:abstractNumId w:val="36"/>
  </w:num>
  <w:num w:numId="22" w16cid:durableId="486555090">
    <w:abstractNumId w:val="58"/>
  </w:num>
  <w:num w:numId="23" w16cid:durableId="1512067703">
    <w:abstractNumId w:val="7"/>
  </w:num>
  <w:num w:numId="24" w16cid:durableId="1652556384">
    <w:abstractNumId w:val="18"/>
  </w:num>
  <w:num w:numId="25" w16cid:durableId="1503397419">
    <w:abstractNumId w:val="5"/>
  </w:num>
  <w:num w:numId="26" w16cid:durableId="1113479124">
    <w:abstractNumId w:val="71"/>
  </w:num>
  <w:num w:numId="27" w16cid:durableId="573054481">
    <w:abstractNumId w:val="29"/>
  </w:num>
  <w:num w:numId="28" w16cid:durableId="891968681">
    <w:abstractNumId w:val="43"/>
  </w:num>
  <w:num w:numId="29" w16cid:durableId="2007324944">
    <w:abstractNumId w:val="73"/>
  </w:num>
  <w:num w:numId="30" w16cid:durableId="184563449">
    <w:abstractNumId w:val="37"/>
  </w:num>
  <w:num w:numId="31" w16cid:durableId="865674670">
    <w:abstractNumId w:val="62"/>
  </w:num>
  <w:num w:numId="32" w16cid:durableId="1342657886">
    <w:abstractNumId w:val="22"/>
  </w:num>
  <w:num w:numId="33" w16cid:durableId="915211050">
    <w:abstractNumId w:val="72"/>
  </w:num>
  <w:num w:numId="34" w16cid:durableId="219172696">
    <w:abstractNumId w:val="41"/>
  </w:num>
  <w:num w:numId="35" w16cid:durableId="743719063">
    <w:abstractNumId w:val="68"/>
  </w:num>
  <w:num w:numId="36" w16cid:durableId="316151314">
    <w:abstractNumId w:val="25"/>
  </w:num>
  <w:num w:numId="37" w16cid:durableId="1820731962">
    <w:abstractNumId w:val="48"/>
  </w:num>
  <w:num w:numId="38" w16cid:durableId="757871372">
    <w:abstractNumId w:val="27"/>
  </w:num>
  <w:num w:numId="39" w16cid:durableId="2123185068">
    <w:abstractNumId w:val="28"/>
  </w:num>
  <w:num w:numId="40" w16cid:durableId="1652170778">
    <w:abstractNumId w:val="65"/>
  </w:num>
  <w:num w:numId="41" w16cid:durableId="901595205">
    <w:abstractNumId w:val="10"/>
  </w:num>
  <w:num w:numId="42" w16cid:durableId="1233613198">
    <w:abstractNumId w:val="42"/>
  </w:num>
  <w:num w:numId="43" w16cid:durableId="505638078">
    <w:abstractNumId w:val="35"/>
  </w:num>
  <w:num w:numId="44" w16cid:durableId="220020740">
    <w:abstractNumId w:val="15"/>
  </w:num>
  <w:num w:numId="45" w16cid:durableId="264581566">
    <w:abstractNumId w:val="64"/>
  </w:num>
  <w:num w:numId="46" w16cid:durableId="82993478">
    <w:abstractNumId w:val="47"/>
  </w:num>
  <w:num w:numId="47" w16cid:durableId="2096319356">
    <w:abstractNumId w:val="0"/>
  </w:num>
  <w:num w:numId="48" w16cid:durableId="465898448">
    <w:abstractNumId w:val="33"/>
  </w:num>
  <w:num w:numId="49" w16cid:durableId="1764258899">
    <w:abstractNumId w:val="8"/>
  </w:num>
  <w:num w:numId="50" w16cid:durableId="647320330">
    <w:abstractNumId w:val="55"/>
  </w:num>
  <w:num w:numId="51" w16cid:durableId="2088578474">
    <w:abstractNumId w:val="11"/>
  </w:num>
  <w:num w:numId="52" w16cid:durableId="2030252341">
    <w:abstractNumId w:val="52"/>
  </w:num>
  <w:num w:numId="53" w16cid:durableId="741372975">
    <w:abstractNumId w:val="30"/>
  </w:num>
  <w:num w:numId="54" w16cid:durableId="1388339390">
    <w:abstractNumId w:val="16"/>
  </w:num>
  <w:num w:numId="55" w16cid:durableId="2133132410">
    <w:abstractNumId w:val="56"/>
  </w:num>
  <w:num w:numId="56" w16cid:durableId="679234362">
    <w:abstractNumId w:val="34"/>
  </w:num>
  <w:num w:numId="57" w16cid:durableId="1203009747">
    <w:abstractNumId w:val="13"/>
  </w:num>
  <w:num w:numId="58" w16cid:durableId="251478704">
    <w:abstractNumId w:val="50"/>
  </w:num>
  <w:num w:numId="59" w16cid:durableId="601424735">
    <w:abstractNumId w:val="21"/>
  </w:num>
  <w:num w:numId="60" w16cid:durableId="2054302571">
    <w:abstractNumId w:val="23"/>
  </w:num>
  <w:num w:numId="61" w16cid:durableId="896623252">
    <w:abstractNumId w:val="46"/>
  </w:num>
  <w:num w:numId="62" w16cid:durableId="750153752">
    <w:abstractNumId w:val="19"/>
  </w:num>
  <w:num w:numId="63" w16cid:durableId="912278189">
    <w:abstractNumId w:val="32"/>
  </w:num>
  <w:num w:numId="64" w16cid:durableId="1227492929">
    <w:abstractNumId w:val="70"/>
  </w:num>
  <w:num w:numId="65" w16cid:durableId="1129859805">
    <w:abstractNumId w:val="31"/>
  </w:num>
  <w:num w:numId="66" w16cid:durableId="1191840099">
    <w:abstractNumId w:val="38"/>
  </w:num>
  <w:num w:numId="67" w16cid:durableId="1965042140">
    <w:abstractNumId w:val="63"/>
  </w:num>
  <w:num w:numId="68" w16cid:durableId="1022319717">
    <w:abstractNumId w:val="2"/>
  </w:num>
  <w:num w:numId="69" w16cid:durableId="1202084849">
    <w:abstractNumId w:val="67"/>
  </w:num>
  <w:num w:numId="70" w16cid:durableId="391775774">
    <w:abstractNumId w:val="54"/>
  </w:num>
  <w:num w:numId="71" w16cid:durableId="856964807">
    <w:abstractNumId w:val="26"/>
  </w:num>
  <w:num w:numId="72" w16cid:durableId="1682270769">
    <w:abstractNumId w:val="51"/>
  </w:num>
  <w:num w:numId="73" w16cid:durableId="693724940">
    <w:abstractNumId w:val="14"/>
  </w:num>
  <w:num w:numId="74" w16cid:durableId="1642005957">
    <w:abstractNumId w:val="12"/>
  </w:num>
  <w:num w:numId="75" w16cid:durableId="704451617">
    <w:abstractNumId w:val="44"/>
  </w:num>
  <w:num w:numId="76" w16cid:durableId="631983285">
    <w:abstractNumId w:val="6"/>
  </w:num>
  <w:num w:numId="77" w16cid:durableId="1032146541">
    <w:abstractNumId w:val="24"/>
  </w:num>
  <w:num w:numId="78" w16cid:durableId="297296628">
    <w:abstractNumId w:val="61"/>
  </w:num>
  <w:num w:numId="79" w16cid:durableId="240526919">
    <w:abstractNumId w:val="60"/>
  </w:num>
  <w:num w:numId="80" w16cid:durableId="1079055091">
    <w:abstractNumId w:val="20"/>
  </w:num>
  <w:num w:numId="81" w16cid:durableId="398864027">
    <w:abstractNumId w:val="45"/>
  </w:num>
  <w:num w:numId="82" w16cid:durableId="727532770">
    <w:abstractNumId w:val="75"/>
  </w:num>
  <w:num w:numId="83" w16cid:durableId="2016884736">
    <w:abstractNumId w:val="53"/>
  </w:num>
  <w:num w:numId="84" w16cid:durableId="801728811">
    <w:abstractNumId w:val="57"/>
  </w:num>
  <w:num w:numId="85" w16cid:durableId="2024866261">
    <w:abstractNumId w:val="59"/>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stylePaneSortMethod w:val="0003"/>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14F0"/>
    <w:rsid w:val="00015B1A"/>
    <w:rsid w:val="0002254B"/>
    <w:rsid w:val="000250AD"/>
    <w:rsid w:val="00026691"/>
    <w:rsid w:val="0004118A"/>
    <w:rsid w:val="000429AF"/>
    <w:rsid w:val="000439AB"/>
    <w:rsid w:val="000457A3"/>
    <w:rsid w:val="0005499C"/>
    <w:rsid w:val="000633E9"/>
    <w:rsid w:val="00082050"/>
    <w:rsid w:val="000938D0"/>
    <w:rsid w:val="00094153"/>
    <w:rsid w:val="0009769D"/>
    <w:rsid w:val="000A569F"/>
    <w:rsid w:val="000A5AB9"/>
    <w:rsid w:val="000B0B74"/>
    <w:rsid w:val="000B2CE7"/>
    <w:rsid w:val="000B3B0C"/>
    <w:rsid w:val="000B77E5"/>
    <w:rsid w:val="000C388B"/>
    <w:rsid w:val="000C6A88"/>
    <w:rsid w:val="000D2063"/>
    <w:rsid w:val="000D6968"/>
    <w:rsid w:val="000F5932"/>
    <w:rsid w:val="00111616"/>
    <w:rsid w:val="00115E0C"/>
    <w:rsid w:val="00116B30"/>
    <w:rsid w:val="001201E4"/>
    <w:rsid w:val="001235FA"/>
    <w:rsid w:val="001357C9"/>
    <w:rsid w:val="001539EF"/>
    <w:rsid w:val="001566F2"/>
    <w:rsid w:val="00162373"/>
    <w:rsid w:val="0017045F"/>
    <w:rsid w:val="001714F0"/>
    <w:rsid w:val="00181984"/>
    <w:rsid w:val="00187DBE"/>
    <w:rsid w:val="00196B86"/>
    <w:rsid w:val="00197529"/>
    <w:rsid w:val="001978C4"/>
    <w:rsid w:val="001B1237"/>
    <w:rsid w:val="001B1D09"/>
    <w:rsid w:val="001B2301"/>
    <w:rsid w:val="001E3CA3"/>
    <w:rsid w:val="001F2136"/>
    <w:rsid w:val="001F2B16"/>
    <w:rsid w:val="001F2FAF"/>
    <w:rsid w:val="0020106D"/>
    <w:rsid w:val="002132E7"/>
    <w:rsid w:val="00217F20"/>
    <w:rsid w:val="0023053C"/>
    <w:rsid w:val="00233659"/>
    <w:rsid w:val="00235450"/>
    <w:rsid w:val="00241C9C"/>
    <w:rsid w:val="00266D5C"/>
    <w:rsid w:val="00275D5E"/>
    <w:rsid w:val="0028253B"/>
    <w:rsid w:val="00286F69"/>
    <w:rsid w:val="002B143D"/>
    <w:rsid w:val="002B3151"/>
    <w:rsid w:val="002B78A3"/>
    <w:rsid w:val="002C4E27"/>
    <w:rsid w:val="002C6FB0"/>
    <w:rsid w:val="002D026F"/>
    <w:rsid w:val="002D20FD"/>
    <w:rsid w:val="002D32BA"/>
    <w:rsid w:val="002E16E7"/>
    <w:rsid w:val="002E3705"/>
    <w:rsid w:val="002E50D3"/>
    <w:rsid w:val="002E5D89"/>
    <w:rsid w:val="002F108B"/>
    <w:rsid w:val="002F4E11"/>
    <w:rsid w:val="002F5893"/>
    <w:rsid w:val="002F6E38"/>
    <w:rsid w:val="00307A4D"/>
    <w:rsid w:val="003102CD"/>
    <w:rsid w:val="00324DDC"/>
    <w:rsid w:val="00326DD6"/>
    <w:rsid w:val="00326E56"/>
    <w:rsid w:val="00327AF0"/>
    <w:rsid w:val="003365A2"/>
    <w:rsid w:val="003439AA"/>
    <w:rsid w:val="003616C3"/>
    <w:rsid w:val="00363DAF"/>
    <w:rsid w:val="003665F6"/>
    <w:rsid w:val="00372F45"/>
    <w:rsid w:val="00375061"/>
    <w:rsid w:val="00377808"/>
    <w:rsid w:val="00377FFC"/>
    <w:rsid w:val="0038359F"/>
    <w:rsid w:val="003A6530"/>
    <w:rsid w:val="003A7CBB"/>
    <w:rsid w:val="003B13B2"/>
    <w:rsid w:val="003B2EB4"/>
    <w:rsid w:val="003C1A4B"/>
    <w:rsid w:val="003C1D02"/>
    <w:rsid w:val="003D4E0B"/>
    <w:rsid w:val="003D511C"/>
    <w:rsid w:val="003E218B"/>
    <w:rsid w:val="003E38D9"/>
    <w:rsid w:val="003E79E4"/>
    <w:rsid w:val="003F0ED9"/>
    <w:rsid w:val="003F2BD9"/>
    <w:rsid w:val="003F6230"/>
    <w:rsid w:val="003F7B97"/>
    <w:rsid w:val="004116EF"/>
    <w:rsid w:val="00411BE9"/>
    <w:rsid w:val="00414B34"/>
    <w:rsid w:val="004258DF"/>
    <w:rsid w:val="00430916"/>
    <w:rsid w:val="00436385"/>
    <w:rsid w:val="00436BB7"/>
    <w:rsid w:val="0044667A"/>
    <w:rsid w:val="00452C18"/>
    <w:rsid w:val="00456F8C"/>
    <w:rsid w:val="0046077F"/>
    <w:rsid w:val="00465755"/>
    <w:rsid w:val="00465BC6"/>
    <w:rsid w:val="00472495"/>
    <w:rsid w:val="004750A7"/>
    <w:rsid w:val="00480153"/>
    <w:rsid w:val="004828C1"/>
    <w:rsid w:val="00491595"/>
    <w:rsid w:val="00492175"/>
    <w:rsid w:val="004944EE"/>
    <w:rsid w:val="004A3CA1"/>
    <w:rsid w:val="004A3CAC"/>
    <w:rsid w:val="004A5960"/>
    <w:rsid w:val="004A64D6"/>
    <w:rsid w:val="004B05BB"/>
    <w:rsid w:val="004B1885"/>
    <w:rsid w:val="004B3C9A"/>
    <w:rsid w:val="004B6240"/>
    <w:rsid w:val="004F223F"/>
    <w:rsid w:val="004F463D"/>
    <w:rsid w:val="00510ED3"/>
    <w:rsid w:val="00512916"/>
    <w:rsid w:val="0051784D"/>
    <w:rsid w:val="00531C8C"/>
    <w:rsid w:val="00536560"/>
    <w:rsid w:val="00543D26"/>
    <w:rsid w:val="00557C9F"/>
    <w:rsid w:val="00564CD3"/>
    <w:rsid w:val="00573834"/>
    <w:rsid w:val="00581235"/>
    <w:rsid w:val="00584A10"/>
    <w:rsid w:val="005852DF"/>
    <w:rsid w:val="00590890"/>
    <w:rsid w:val="0059539E"/>
    <w:rsid w:val="00596C19"/>
    <w:rsid w:val="00597ED1"/>
    <w:rsid w:val="005A22D5"/>
    <w:rsid w:val="005A4D01"/>
    <w:rsid w:val="005B1D35"/>
    <w:rsid w:val="005B3CA6"/>
    <w:rsid w:val="005B4650"/>
    <w:rsid w:val="005B736D"/>
    <w:rsid w:val="005B7ADF"/>
    <w:rsid w:val="005C2FD9"/>
    <w:rsid w:val="005E0B57"/>
    <w:rsid w:val="005E0DB3"/>
    <w:rsid w:val="006026D0"/>
    <w:rsid w:val="00603471"/>
    <w:rsid w:val="006042EA"/>
    <w:rsid w:val="00605F26"/>
    <w:rsid w:val="006241BB"/>
    <w:rsid w:val="00624997"/>
    <w:rsid w:val="0062626B"/>
    <w:rsid w:val="00626EDA"/>
    <w:rsid w:val="00656503"/>
    <w:rsid w:val="006616DE"/>
    <w:rsid w:val="00666D2F"/>
    <w:rsid w:val="00670DE7"/>
    <w:rsid w:val="00671FE5"/>
    <w:rsid w:val="00673D66"/>
    <w:rsid w:val="00680CD2"/>
    <w:rsid w:val="00690181"/>
    <w:rsid w:val="00691E39"/>
    <w:rsid w:val="006A20F4"/>
    <w:rsid w:val="006B2643"/>
    <w:rsid w:val="006C26F5"/>
    <w:rsid w:val="006C273E"/>
    <w:rsid w:val="006C39A1"/>
    <w:rsid w:val="006D0E5F"/>
    <w:rsid w:val="006E0844"/>
    <w:rsid w:val="006E57AF"/>
    <w:rsid w:val="006F569D"/>
    <w:rsid w:val="006F7E8A"/>
    <w:rsid w:val="00707090"/>
    <w:rsid w:val="007070A1"/>
    <w:rsid w:val="00715DD1"/>
    <w:rsid w:val="007229D9"/>
    <w:rsid w:val="007239F8"/>
    <w:rsid w:val="00725D73"/>
    <w:rsid w:val="0072620F"/>
    <w:rsid w:val="007330A2"/>
    <w:rsid w:val="00735B7D"/>
    <w:rsid w:val="0073735A"/>
    <w:rsid w:val="00740AC8"/>
    <w:rsid w:val="00746A1B"/>
    <w:rsid w:val="007559EE"/>
    <w:rsid w:val="007606A1"/>
    <w:rsid w:val="00767860"/>
    <w:rsid w:val="0078461C"/>
    <w:rsid w:val="00785BEE"/>
    <w:rsid w:val="00790374"/>
    <w:rsid w:val="00791D5E"/>
    <w:rsid w:val="007933FA"/>
    <w:rsid w:val="007A03B3"/>
    <w:rsid w:val="007A7324"/>
    <w:rsid w:val="007A7E05"/>
    <w:rsid w:val="007B571D"/>
    <w:rsid w:val="007C409E"/>
    <w:rsid w:val="007C5AC9"/>
    <w:rsid w:val="007D1DCA"/>
    <w:rsid w:val="007D268D"/>
    <w:rsid w:val="007E217D"/>
    <w:rsid w:val="007E25BB"/>
    <w:rsid w:val="007E6128"/>
    <w:rsid w:val="007F2F4C"/>
    <w:rsid w:val="007F788B"/>
    <w:rsid w:val="00805A94"/>
    <w:rsid w:val="0080784C"/>
    <w:rsid w:val="0081003A"/>
    <w:rsid w:val="008116A6"/>
    <w:rsid w:val="008162AD"/>
    <w:rsid w:val="008268EE"/>
    <w:rsid w:val="008472C3"/>
    <w:rsid w:val="008524A0"/>
    <w:rsid w:val="00854648"/>
    <w:rsid w:val="00854820"/>
    <w:rsid w:val="00855B2F"/>
    <w:rsid w:val="00866E39"/>
    <w:rsid w:val="008702E3"/>
    <w:rsid w:val="00874C73"/>
    <w:rsid w:val="00877394"/>
    <w:rsid w:val="00887DB6"/>
    <w:rsid w:val="008941E7"/>
    <w:rsid w:val="008B61E6"/>
    <w:rsid w:val="008C1253"/>
    <w:rsid w:val="008F2ECD"/>
    <w:rsid w:val="008F744A"/>
    <w:rsid w:val="00906C9A"/>
    <w:rsid w:val="009122BB"/>
    <w:rsid w:val="00912F0E"/>
    <w:rsid w:val="00916A68"/>
    <w:rsid w:val="00917C21"/>
    <w:rsid w:val="00925CE2"/>
    <w:rsid w:val="0093272B"/>
    <w:rsid w:val="0093696E"/>
    <w:rsid w:val="0096193F"/>
    <w:rsid w:val="00965EA5"/>
    <w:rsid w:val="00971022"/>
    <w:rsid w:val="00972786"/>
    <w:rsid w:val="00973B71"/>
    <w:rsid w:val="0098558A"/>
    <w:rsid w:val="0099114F"/>
    <w:rsid w:val="009A267F"/>
    <w:rsid w:val="009A315B"/>
    <w:rsid w:val="009A448F"/>
    <w:rsid w:val="009B1F2D"/>
    <w:rsid w:val="009B7A2D"/>
    <w:rsid w:val="009C0AD2"/>
    <w:rsid w:val="009C0D99"/>
    <w:rsid w:val="009D1474"/>
    <w:rsid w:val="009D16E0"/>
    <w:rsid w:val="009D1CAB"/>
    <w:rsid w:val="009E331F"/>
    <w:rsid w:val="009F1E63"/>
    <w:rsid w:val="009F5D6D"/>
    <w:rsid w:val="009F65BD"/>
    <w:rsid w:val="009F66A8"/>
    <w:rsid w:val="00A00F8C"/>
    <w:rsid w:val="00A235E3"/>
    <w:rsid w:val="00A414CD"/>
    <w:rsid w:val="00A466EE"/>
    <w:rsid w:val="00A477BB"/>
    <w:rsid w:val="00A52198"/>
    <w:rsid w:val="00A57752"/>
    <w:rsid w:val="00A62B49"/>
    <w:rsid w:val="00A65D3C"/>
    <w:rsid w:val="00A70280"/>
    <w:rsid w:val="00A71BD5"/>
    <w:rsid w:val="00A76262"/>
    <w:rsid w:val="00A80AA7"/>
    <w:rsid w:val="00A81916"/>
    <w:rsid w:val="00A91D2D"/>
    <w:rsid w:val="00AA0122"/>
    <w:rsid w:val="00AA3236"/>
    <w:rsid w:val="00AA6E73"/>
    <w:rsid w:val="00AC16CC"/>
    <w:rsid w:val="00AD2AC1"/>
    <w:rsid w:val="00AD3666"/>
    <w:rsid w:val="00AF31F2"/>
    <w:rsid w:val="00AF6E2D"/>
    <w:rsid w:val="00B01796"/>
    <w:rsid w:val="00B0407B"/>
    <w:rsid w:val="00B07BBC"/>
    <w:rsid w:val="00B15710"/>
    <w:rsid w:val="00B170AB"/>
    <w:rsid w:val="00B177BE"/>
    <w:rsid w:val="00B328FF"/>
    <w:rsid w:val="00B33982"/>
    <w:rsid w:val="00B40A56"/>
    <w:rsid w:val="00B4263C"/>
    <w:rsid w:val="00B46583"/>
    <w:rsid w:val="00B52362"/>
    <w:rsid w:val="00B5559F"/>
    <w:rsid w:val="00B556B7"/>
    <w:rsid w:val="00B60FFE"/>
    <w:rsid w:val="00B613DC"/>
    <w:rsid w:val="00B6679E"/>
    <w:rsid w:val="00B66F6B"/>
    <w:rsid w:val="00B67345"/>
    <w:rsid w:val="00B752CA"/>
    <w:rsid w:val="00B77811"/>
    <w:rsid w:val="00B80EC2"/>
    <w:rsid w:val="00B81BD0"/>
    <w:rsid w:val="00B83AE1"/>
    <w:rsid w:val="00B846C2"/>
    <w:rsid w:val="00B85961"/>
    <w:rsid w:val="00B92EA4"/>
    <w:rsid w:val="00B95F60"/>
    <w:rsid w:val="00BA050D"/>
    <w:rsid w:val="00BA6B43"/>
    <w:rsid w:val="00BB131C"/>
    <w:rsid w:val="00BC449C"/>
    <w:rsid w:val="00BD658A"/>
    <w:rsid w:val="00BE041A"/>
    <w:rsid w:val="00BE3E54"/>
    <w:rsid w:val="00BF063A"/>
    <w:rsid w:val="00C057DC"/>
    <w:rsid w:val="00C142E0"/>
    <w:rsid w:val="00C25104"/>
    <w:rsid w:val="00C31397"/>
    <w:rsid w:val="00C34867"/>
    <w:rsid w:val="00C37C0C"/>
    <w:rsid w:val="00C37E90"/>
    <w:rsid w:val="00C40E01"/>
    <w:rsid w:val="00C440F3"/>
    <w:rsid w:val="00C4589F"/>
    <w:rsid w:val="00C4731F"/>
    <w:rsid w:val="00C51C6A"/>
    <w:rsid w:val="00C60030"/>
    <w:rsid w:val="00C81CE5"/>
    <w:rsid w:val="00C8314B"/>
    <w:rsid w:val="00C86FE0"/>
    <w:rsid w:val="00C91F46"/>
    <w:rsid w:val="00C937F8"/>
    <w:rsid w:val="00CB761C"/>
    <w:rsid w:val="00CC51B6"/>
    <w:rsid w:val="00CC563E"/>
    <w:rsid w:val="00CC7F57"/>
    <w:rsid w:val="00CD23C4"/>
    <w:rsid w:val="00CD2BC6"/>
    <w:rsid w:val="00CE095D"/>
    <w:rsid w:val="00CE5BBF"/>
    <w:rsid w:val="00CE6E53"/>
    <w:rsid w:val="00CF5051"/>
    <w:rsid w:val="00CF553F"/>
    <w:rsid w:val="00CF747B"/>
    <w:rsid w:val="00D11C7E"/>
    <w:rsid w:val="00D158CD"/>
    <w:rsid w:val="00D22BB5"/>
    <w:rsid w:val="00D27E2D"/>
    <w:rsid w:val="00D508B4"/>
    <w:rsid w:val="00D54EB0"/>
    <w:rsid w:val="00D5516A"/>
    <w:rsid w:val="00D65ECE"/>
    <w:rsid w:val="00D74BE6"/>
    <w:rsid w:val="00D84448"/>
    <w:rsid w:val="00D86146"/>
    <w:rsid w:val="00D86752"/>
    <w:rsid w:val="00D904EC"/>
    <w:rsid w:val="00D95FA0"/>
    <w:rsid w:val="00DA43DE"/>
    <w:rsid w:val="00DA5512"/>
    <w:rsid w:val="00DA5725"/>
    <w:rsid w:val="00DA7F11"/>
    <w:rsid w:val="00DB1A46"/>
    <w:rsid w:val="00DB31BC"/>
    <w:rsid w:val="00DB6073"/>
    <w:rsid w:val="00DC071C"/>
    <w:rsid w:val="00DC28D6"/>
    <w:rsid w:val="00DC4C0F"/>
    <w:rsid w:val="00DC5FAC"/>
    <w:rsid w:val="00DE6B87"/>
    <w:rsid w:val="00DF2717"/>
    <w:rsid w:val="00DF66B4"/>
    <w:rsid w:val="00E00085"/>
    <w:rsid w:val="00E04E83"/>
    <w:rsid w:val="00E172F8"/>
    <w:rsid w:val="00E24FDF"/>
    <w:rsid w:val="00E310E8"/>
    <w:rsid w:val="00E3210F"/>
    <w:rsid w:val="00E32779"/>
    <w:rsid w:val="00E36879"/>
    <w:rsid w:val="00E40B1B"/>
    <w:rsid w:val="00E41383"/>
    <w:rsid w:val="00E47CDD"/>
    <w:rsid w:val="00E51792"/>
    <w:rsid w:val="00E606E8"/>
    <w:rsid w:val="00E647DF"/>
    <w:rsid w:val="00E64F40"/>
    <w:rsid w:val="00E65C5F"/>
    <w:rsid w:val="00E763E4"/>
    <w:rsid w:val="00E82606"/>
    <w:rsid w:val="00E86BC7"/>
    <w:rsid w:val="00E9136B"/>
    <w:rsid w:val="00EB7795"/>
    <w:rsid w:val="00EC15D4"/>
    <w:rsid w:val="00EC51D9"/>
    <w:rsid w:val="00EC5450"/>
    <w:rsid w:val="00EC6653"/>
    <w:rsid w:val="00EC665B"/>
    <w:rsid w:val="00EE44E4"/>
    <w:rsid w:val="00EE72E0"/>
    <w:rsid w:val="00EF0ABA"/>
    <w:rsid w:val="00EF22F0"/>
    <w:rsid w:val="00EF631F"/>
    <w:rsid w:val="00EF6739"/>
    <w:rsid w:val="00F02A4E"/>
    <w:rsid w:val="00F06022"/>
    <w:rsid w:val="00F139E0"/>
    <w:rsid w:val="00F2066E"/>
    <w:rsid w:val="00F27346"/>
    <w:rsid w:val="00F35F0A"/>
    <w:rsid w:val="00F40A59"/>
    <w:rsid w:val="00F519DC"/>
    <w:rsid w:val="00F54BB7"/>
    <w:rsid w:val="00F66660"/>
    <w:rsid w:val="00F74439"/>
    <w:rsid w:val="00F82220"/>
    <w:rsid w:val="00F84228"/>
    <w:rsid w:val="00F940E5"/>
    <w:rsid w:val="00F9563C"/>
    <w:rsid w:val="00F97695"/>
    <w:rsid w:val="00FA099F"/>
    <w:rsid w:val="00FA0F7E"/>
    <w:rsid w:val="00FA4EC5"/>
    <w:rsid w:val="00FA51FA"/>
    <w:rsid w:val="00FC2FA7"/>
    <w:rsid w:val="00FC3BB1"/>
    <w:rsid w:val="00FC62B2"/>
    <w:rsid w:val="00FC7274"/>
    <w:rsid w:val="00FD60FE"/>
    <w:rsid w:val="00FE1E58"/>
    <w:rsid w:val="00FE3F15"/>
    <w:rsid w:val="00FE4951"/>
    <w:rsid w:val="00FE4FB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FAD0AC"/>
  <w15:chartTrackingRefBased/>
  <w15:docId w15:val="{C86B5DAC-A6AF-4D0A-A194-6A3D88AAE0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Times New Roman"/>
        <w:lang w:val="en-GB" w:eastAsia="en-GB" w:bidi="ar-SA"/>
      </w:rPr>
    </w:rPrDefault>
    <w:pPrDefault/>
  </w:docDefaults>
  <w:latentStyles w:defLockedState="0" w:defUIPriority="99" w:defSemiHidden="0" w:defUnhideWhenUsed="0" w:defQFormat="0" w:count="376">
    <w:lsdException w:name="Normal" w:uiPriority="0"/>
    <w:lsdException w:name="heading 1" w:uiPriority="8" w:qFormat="1"/>
    <w:lsdException w:name="heading 2" w:uiPriority="0"/>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B846C2"/>
    <w:pPr>
      <w:spacing w:after="120"/>
    </w:pPr>
    <w:rPr>
      <w:rFonts w:eastAsia="MS Mincho"/>
      <w:szCs w:val="24"/>
      <w:lang w:val="en-US" w:eastAsia="en-US"/>
    </w:rPr>
  </w:style>
  <w:style w:type="paragraph" w:styleId="Heading1">
    <w:name w:val="heading 1"/>
    <w:basedOn w:val="Normal"/>
    <w:next w:val="6Abstract"/>
    <w:link w:val="Heading1Char"/>
    <w:uiPriority w:val="8"/>
    <w:qFormat/>
    <w:rsid w:val="00CC51B6"/>
    <w:pPr>
      <w:spacing w:before="120"/>
      <w:outlineLvl w:val="0"/>
    </w:pPr>
    <w:rPr>
      <w:rFonts w:eastAsia="Calibri" w:cs="Arial"/>
      <w:b/>
      <w:color w:val="FF1F64"/>
      <w:sz w:val="28"/>
      <w:szCs w:val="36"/>
      <w:lang w:val="en-GB"/>
    </w:rPr>
  </w:style>
  <w:style w:type="paragraph" w:styleId="Heading2">
    <w:name w:val="heading 2"/>
    <w:basedOn w:val="2Subheadpink"/>
    <w:next w:val="Normal"/>
    <w:link w:val="Heading2Char"/>
    <w:rsid w:val="00B846C2"/>
    <w:pPr>
      <w:keepNext/>
      <w:keepLines/>
      <w:spacing w:before="120"/>
      <w:outlineLvl w:val="1"/>
    </w:pPr>
    <w:rPr>
      <w:rFonts w:eastAsia="Times New Roman" w:cs="Times New Roman"/>
      <w:color w:val="0D1C2F"/>
      <w:sz w:val="24"/>
      <w:szCs w:val="26"/>
    </w:rPr>
  </w:style>
  <w:style w:type="paragraph" w:styleId="Heading3">
    <w:name w:val="heading 3"/>
    <w:basedOn w:val="2Subheadpink"/>
    <w:next w:val="1bodycopy10pt"/>
    <w:link w:val="Heading3Char"/>
    <w:uiPriority w:val="9"/>
    <w:qFormat/>
    <w:rsid w:val="00CC51B6"/>
    <w:pPr>
      <w:keepNext/>
      <w:keepLines/>
      <w:spacing w:before="120"/>
      <w:outlineLvl w:val="2"/>
    </w:pPr>
    <w:rPr>
      <w:rFonts w:eastAsia="MS Gothic"/>
      <w:bCs/>
      <w:color w:val="7F7F7F"/>
      <w:sz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8"/>
    <w:rsid w:val="00CC51B6"/>
    <w:rPr>
      <w:rFonts w:eastAsia="Calibri" w:cs="Arial"/>
      <w:b/>
      <w:color w:val="FF1F64"/>
      <w:sz w:val="28"/>
      <w:szCs w:val="36"/>
      <w:lang w:eastAsia="en-US"/>
    </w:rPr>
  </w:style>
  <w:style w:type="character" w:customStyle="1" w:styleId="Heading3Char">
    <w:name w:val="Heading 3 Char"/>
    <w:link w:val="Heading3"/>
    <w:uiPriority w:val="9"/>
    <w:rsid w:val="00CC51B6"/>
    <w:rPr>
      <w:rFonts w:eastAsia="MS Gothic" w:cs="Arial"/>
      <w:b/>
      <w:bCs/>
      <w:color w:val="7F7F7F"/>
      <w:sz w:val="24"/>
      <w:szCs w:val="32"/>
      <w:lang w:val="en-US" w:eastAsia="en-US"/>
    </w:rPr>
  </w:style>
  <w:style w:type="paragraph" w:styleId="Footer">
    <w:name w:val="footer"/>
    <w:basedOn w:val="Normal"/>
    <w:link w:val="FooterChar"/>
    <w:uiPriority w:val="99"/>
    <w:unhideWhenUsed/>
    <w:rsid w:val="00B846C2"/>
    <w:pPr>
      <w:shd w:val="clear" w:color="auto" w:fill="FFFFFF"/>
      <w:textAlignment w:val="baseline"/>
    </w:pPr>
    <w:rPr>
      <w:rFonts w:eastAsia="Times New Roman" w:cs="Arial"/>
      <w:color w:val="808080"/>
      <w:sz w:val="16"/>
      <w:szCs w:val="16"/>
      <w:bdr w:val="none" w:sz="0" w:space="0" w:color="auto" w:frame="1"/>
    </w:rPr>
  </w:style>
  <w:style w:type="character" w:customStyle="1" w:styleId="FooterChar">
    <w:name w:val="Footer Char"/>
    <w:link w:val="Footer"/>
    <w:uiPriority w:val="99"/>
    <w:rsid w:val="00B846C2"/>
    <w:rPr>
      <w:rFonts w:eastAsia="Times New Roman" w:cs="Arial"/>
      <w:color w:val="808080"/>
      <w:sz w:val="16"/>
      <w:szCs w:val="16"/>
      <w:bdr w:val="none" w:sz="0" w:space="0" w:color="auto" w:frame="1"/>
      <w:shd w:val="clear" w:color="auto" w:fill="FFFFFF"/>
      <w:lang w:val="en-US" w:eastAsia="en-US"/>
    </w:rPr>
  </w:style>
  <w:style w:type="character" w:styleId="Hyperlink">
    <w:name w:val="Hyperlink"/>
    <w:uiPriority w:val="99"/>
    <w:unhideWhenUsed/>
    <w:qFormat/>
    <w:rsid w:val="00B846C2"/>
    <w:rPr>
      <w:color w:val="0072CC"/>
      <w:u w:val="single"/>
    </w:rPr>
  </w:style>
  <w:style w:type="paragraph" w:customStyle="1" w:styleId="1bodycopy10pt">
    <w:name w:val="1 body copy 10pt"/>
    <w:basedOn w:val="Normal"/>
    <w:link w:val="1bodycopy10ptChar"/>
    <w:qFormat/>
    <w:rsid w:val="009122BB"/>
  </w:style>
  <w:style w:type="character" w:customStyle="1" w:styleId="Heading2Char">
    <w:name w:val="Heading 2 Char"/>
    <w:link w:val="Heading2"/>
    <w:rsid w:val="00B846C2"/>
    <w:rPr>
      <w:rFonts w:eastAsia="Times New Roman" w:cs="Times New Roman"/>
      <w:b/>
      <w:color w:val="0D1C2F"/>
      <w:sz w:val="24"/>
      <w:szCs w:val="26"/>
      <w:lang w:val="en-US" w:eastAsia="en-US"/>
    </w:rPr>
  </w:style>
  <w:style w:type="paragraph" w:customStyle="1" w:styleId="2Subheadpink">
    <w:name w:val="2 Subhead pink"/>
    <w:next w:val="1bodycopy10pt"/>
    <w:rsid w:val="00B846C2"/>
    <w:pPr>
      <w:spacing w:before="360" w:after="120" w:line="259" w:lineRule="auto"/>
    </w:pPr>
    <w:rPr>
      <w:rFonts w:eastAsia="MS Mincho" w:cs="Arial"/>
      <w:b/>
      <w:color w:val="FF1F64"/>
      <w:sz w:val="32"/>
      <w:szCs w:val="32"/>
      <w:lang w:val="en-US" w:eastAsia="en-US"/>
    </w:rPr>
  </w:style>
  <w:style w:type="paragraph" w:customStyle="1" w:styleId="SlugTheKey">
    <w:name w:val="Slug The Key"/>
    <w:next w:val="Normal"/>
    <w:rsid w:val="00B846C2"/>
    <w:pPr>
      <w:spacing w:after="160" w:line="259" w:lineRule="auto"/>
      <w:jc w:val="center"/>
    </w:pPr>
    <w:rPr>
      <w:rFonts w:eastAsia="MS Mincho"/>
      <w:caps/>
      <w:color w:val="FFFFFF"/>
      <w:sz w:val="18"/>
      <w:szCs w:val="18"/>
      <w:lang w:val="en-US" w:eastAsia="en-US"/>
    </w:rPr>
  </w:style>
  <w:style w:type="paragraph" w:customStyle="1" w:styleId="TKheadingpink">
    <w:name w:val="TK heading pink"/>
    <w:next w:val="1bodycopy10pt"/>
    <w:rsid w:val="00B846C2"/>
    <w:pPr>
      <w:suppressAutoHyphens/>
      <w:spacing w:after="480"/>
    </w:pPr>
    <w:rPr>
      <w:rFonts w:eastAsia="MS Mincho"/>
      <w:b/>
      <w:color w:val="FF1F64"/>
      <w:sz w:val="60"/>
      <w:szCs w:val="24"/>
      <w:lang w:val="en-US" w:eastAsia="en-US"/>
    </w:rPr>
  </w:style>
  <w:style w:type="paragraph" w:customStyle="1" w:styleId="8DONTsbullet">
    <w:name w:val="8 DON'Ts bullet"/>
    <w:basedOn w:val="Normal"/>
    <w:rsid w:val="00B846C2"/>
    <w:pPr>
      <w:numPr>
        <w:numId w:val="10"/>
      </w:numPr>
      <w:suppressAutoHyphens/>
      <w:ind w:right="284"/>
    </w:pPr>
    <w:rPr>
      <w:rFonts w:cs="Arial"/>
      <w:b/>
      <w:sz w:val="24"/>
      <w:szCs w:val="20"/>
    </w:rPr>
  </w:style>
  <w:style w:type="paragraph" w:customStyle="1" w:styleId="7DOsbullet">
    <w:name w:val="7 DOs bullet"/>
    <w:basedOn w:val="Normal"/>
    <w:rsid w:val="00B846C2"/>
    <w:pPr>
      <w:numPr>
        <w:numId w:val="11"/>
      </w:numPr>
      <w:ind w:right="284"/>
    </w:pPr>
    <w:rPr>
      <w:rFonts w:cs="Arial"/>
      <w:b/>
      <w:sz w:val="24"/>
      <w:szCs w:val="20"/>
    </w:rPr>
  </w:style>
  <w:style w:type="paragraph" w:customStyle="1" w:styleId="4Bulletedcopyblue">
    <w:name w:val="4 Bulleted copy blue"/>
    <w:basedOn w:val="Normal"/>
    <w:qFormat/>
    <w:rsid w:val="00B846C2"/>
    <w:pPr>
      <w:numPr>
        <w:numId w:val="12"/>
      </w:numPr>
    </w:pPr>
    <w:rPr>
      <w:rFonts w:cs="Arial"/>
      <w:szCs w:val="20"/>
    </w:rPr>
  </w:style>
  <w:style w:type="paragraph" w:customStyle="1" w:styleId="9Boxheading">
    <w:name w:val="9 Box heading"/>
    <w:basedOn w:val="Normal"/>
    <w:rsid w:val="00B846C2"/>
    <w:rPr>
      <w:b/>
      <w:color w:val="12263F"/>
      <w:sz w:val="24"/>
    </w:rPr>
  </w:style>
  <w:style w:type="paragraph" w:customStyle="1" w:styleId="9Secondbullet">
    <w:name w:val="9 Second bullet"/>
    <w:basedOn w:val="1bodycopy10pt"/>
    <w:link w:val="9SecondbulletChar"/>
    <w:rsid w:val="00B846C2"/>
    <w:pPr>
      <w:numPr>
        <w:numId w:val="13"/>
      </w:numPr>
      <w:ind w:right="567"/>
    </w:pPr>
  </w:style>
  <w:style w:type="paragraph" w:styleId="BalloonText">
    <w:name w:val="Balloon Text"/>
    <w:basedOn w:val="Normal"/>
    <w:link w:val="BalloonTextChar"/>
    <w:uiPriority w:val="99"/>
    <w:semiHidden/>
    <w:unhideWhenUsed/>
    <w:rsid w:val="00F82220"/>
    <w:rPr>
      <w:rFonts w:ascii="Segoe UI" w:hAnsi="Segoe UI" w:cs="Segoe UI"/>
      <w:sz w:val="18"/>
      <w:szCs w:val="18"/>
    </w:rPr>
  </w:style>
  <w:style w:type="character" w:customStyle="1" w:styleId="1bodycopy10ptChar">
    <w:name w:val="1 body copy 10pt Char"/>
    <w:link w:val="1bodycopy10pt"/>
    <w:rsid w:val="009122BB"/>
    <w:rPr>
      <w:rFonts w:eastAsia="MS Mincho"/>
      <w:szCs w:val="24"/>
      <w:lang w:val="en-US" w:eastAsia="en-US"/>
    </w:rPr>
  </w:style>
  <w:style w:type="character" w:customStyle="1" w:styleId="9SecondbulletChar">
    <w:name w:val="9 Second bullet Char"/>
    <w:link w:val="9Secondbullet"/>
    <w:rsid w:val="00B846C2"/>
    <w:rPr>
      <w:rFonts w:eastAsia="MS Mincho"/>
      <w:szCs w:val="24"/>
      <w:lang w:val="en-US" w:eastAsia="en-US"/>
    </w:rPr>
  </w:style>
  <w:style w:type="character" w:customStyle="1" w:styleId="BalloonTextChar">
    <w:name w:val="Balloon Text Char"/>
    <w:link w:val="BalloonText"/>
    <w:uiPriority w:val="99"/>
    <w:semiHidden/>
    <w:rsid w:val="00F82220"/>
    <w:rPr>
      <w:rFonts w:ascii="Segoe UI" w:eastAsia="MS Mincho" w:hAnsi="Segoe UI" w:cs="Segoe UI"/>
      <w:sz w:val="18"/>
      <w:szCs w:val="18"/>
      <w:lang w:val="en-US"/>
    </w:rPr>
  </w:style>
  <w:style w:type="character" w:styleId="Strong">
    <w:name w:val="Strong"/>
    <w:uiPriority w:val="22"/>
    <w:qFormat/>
    <w:rsid w:val="00B846C2"/>
    <w:rPr>
      <w:rFonts w:ascii="Arial" w:hAnsi="Arial"/>
      <w:b/>
      <w:bCs/>
      <w:sz w:val="22"/>
    </w:rPr>
  </w:style>
  <w:style w:type="paragraph" w:customStyle="1" w:styleId="6Abstract">
    <w:name w:val="6 Abstract"/>
    <w:qFormat/>
    <w:rsid w:val="00B846C2"/>
    <w:pPr>
      <w:spacing w:after="240" w:line="259" w:lineRule="auto"/>
    </w:pPr>
    <w:rPr>
      <w:rFonts w:eastAsia="MS Mincho"/>
      <w:sz w:val="28"/>
      <w:szCs w:val="28"/>
      <w:lang w:val="en-US" w:eastAsia="en-US"/>
    </w:rPr>
  </w:style>
  <w:style w:type="paragraph" w:styleId="TOC2">
    <w:name w:val="toc 2"/>
    <w:basedOn w:val="Normal"/>
    <w:next w:val="Normal"/>
    <w:autoRedefine/>
    <w:uiPriority w:val="39"/>
    <w:unhideWhenUsed/>
    <w:rsid w:val="00B846C2"/>
    <w:pPr>
      <w:spacing w:after="100"/>
      <w:ind w:left="220"/>
    </w:pPr>
  </w:style>
  <w:style w:type="paragraph" w:customStyle="1" w:styleId="Text">
    <w:name w:val="Text"/>
    <w:basedOn w:val="BodyText"/>
    <w:link w:val="TextChar"/>
    <w:rsid w:val="00B846C2"/>
    <w:rPr>
      <w:rFonts w:cs="Arial"/>
      <w:szCs w:val="20"/>
    </w:rPr>
  </w:style>
  <w:style w:type="character" w:customStyle="1" w:styleId="TextChar">
    <w:name w:val="Text Char"/>
    <w:link w:val="Text"/>
    <w:rsid w:val="00B846C2"/>
    <w:rPr>
      <w:rFonts w:eastAsia="MS Mincho" w:cs="Arial"/>
      <w:lang w:val="en-US" w:eastAsia="en-US"/>
    </w:rPr>
  </w:style>
  <w:style w:type="paragraph" w:customStyle="1" w:styleId="9TableHeading">
    <w:name w:val="9 Table Heading"/>
    <w:basedOn w:val="Text"/>
    <w:link w:val="9TableHeadingChar"/>
    <w:rsid w:val="00B846C2"/>
    <w:pPr>
      <w:spacing w:after="0"/>
    </w:pPr>
    <w:rPr>
      <w:caps/>
    </w:rPr>
  </w:style>
  <w:style w:type="character" w:customStyle="1" w:styleId="9TableHeadingChar">
    <w:name w:val="9 Table Heading Char"/>
    <w:link w:val="9TableHeading"/>
    <w:rsid w:val="00B846C2"/>
    <w:rPr>
      <w:rFonts w:eastAsia="MS Mincho" w:cs="Arial"/>
      <w:caps/>
      <w:lang w:val="en-US" w:eastAsia="en-US"/>
    </w:rPr>
  </w:style>
  <w:style w:type="paragraph" w:customStyle="1" w:styleId="Bodycopyitalic">
    <w:name w:val="Body copy italic"/>
    <w:basedOn w:val="Normal"/>
    <w:qFormat/>
    <w:rsid w:val="00B846C2"/>
    <w:pPr>
      <w:ind w:right="284"/>
    </w:pPr>
    <w:rPr>
      <w:i/>
    </w:rPr>
  </w:style>
  <w:style w:type="paragraph" w:styleId="BodyText">
    <w:name w:val="Body Text"/>
    <w:basedOn w:val="Normal"/>
    <w:link w:val="BodyTextChar"/>
    <w:uiPriority w:val="99"/>
    <w:semiHidden/>
    <w:unhideWhenUsed/>
    <w:rsid w:val="003F6230"/>
  </w:style>
  <w:style w:type="character" w:customStyle="1" w:styleId="BodyTextChar">
    <w:name w:val="Body Text Char"/>
    <w:link w:val="BodyText"/>
    <w:uiPriority w:val="99"/>
    <w:semiHidden/>
    <w:rsid w:val="003F6230"/>
    <w:rPr>
      <w:rFonts w:eastAsia="MS Mincho"/>
      <w:sz w:val="22"/>
      <w:szCs w:val="24"/>
      <w:lang w:val="en-US" w:eastAsia="en-US"/>
    </w:rPr>
  </w:style>
  <w:style w:type="table" w:styleId="TableGrid">
    <w:name w:val="Table Grid"/>
    <w:basedOn w:val="TableNormal"/>
    <w:uiPriority w:val="39"/>
    <w:rsid w:val="00B846C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Heading">
    <w:name w:val="TableHeading"/>
    <w:basedOn w:val="1bodycopy10pt"/>
    <w:link w:val="TableHeadingChar"/>
    <w:qFormat/>
    <w:rsid w:val="00B846C2"/>
    <w:pPr>
      <w:spacing w:after="0"/>
    </w:pPr>
  </w:style>
  <w:style w:type="character" w:customStyle="1" w:styleId="TableHeadingChar">
    <w:name w:val="TableHeading Char"/>
    <w:link w:val="TableHeading"/>
    <w:rsid w:val="00B846C2"/>
    <w:rPr>
      <w:rFonts w:eastAsia="MS Mincho"/>
      <w:szCs w:val="24"/>
      <w:lang w:val="en-US" w:eastAsia="en-US"/>
    </w:rPr>
  </w:style>
  <w:style w:type="table" w:customStyle="1" w:styleId="TheKeytable">
    <w:name w:val="The Key table"/>
    <w:basedOn w:val="TableNormal"/>
    <w:uiPriority w:val="99"/>
    <w:rsid w:val="00B846C2"/>
    <w:tblPr>
      <w:tblBorders>
        <w:top w:val="single" w:sz="4" w:space="0" w:color="B9B9B9"/>
        <w:left w:val="single" w:sz="4" w:space="0" w:color="B9B9B9"/>
        <w:bottom w:val="single" w:sz="4" w:space="0" w:color="B9B9B9"/>
        <w:right w:val="single" w:sz="4" w:space="0" w:color="B9B9B9"/>
        <w:insideH w:val="single" w:sz="4" w:space="0" w:color="B9B9B9"/>
        <w:insideV w:val="single" w:sz="4" w:space="0" w:color="B9B9B9"/>
      </w:tblBorders>
      <w:tblCellMar>
        <w:top w:w="57" w:type="dxa"/>
        <w:bottom w:w="57" w:type="dxa"/>
      </w:tblCellMar>
    </w:tblPr>
    <w:trPr>
      <w:cantSplit/>
    </w:trPr>
    <w:tcPr>
      <w:shd w:val="clear" w:color="auto" w:fill="auto"/>
      <w:tcMar>
        <w:top w:w="113" w:type="dxa"/>
        <w:bottom w:w="113" w:type="dxa"/>
      </w:tcMar>
    </w:tcPr>
    <w:tblStylePr w:type="firstRow">
      <w:pPr>
        <w:widowControl/>
        <w:suppressLineNumbers w:val="0"/>
        <w:suppressAutoHyphens/>
        <w:wordWrap/>
        <w:spacing w:line="240" w:lineRule="auto"/>
        <w:jc w:val="left"/>
      </w:pPr>
      <w:rPr>
        <w:rFonts w:ascii="Arial" w:hAnsi="Arial"/>
        <w:b w:val="0"/>
        <w:i w:val="0"/>
        <w:caps/>
        <w:smallCaps w:val="0"/>
        <w:color w:val="F8F8F8"/>
        <w:sz w:val="20"/>
      </w:rPr>
      <w:tblPr>
        <w:tblCellMar>
          <w:top w:w="57" w:type="dxa"/>
          <w:left w:w="108" w:type="dxa"/>
          <w:bottom w:w="57" w:type="dxa"/>
          <w:right w:w="108" w:type="dxa"/>
        </w:tblCellMar>
      </w:tblPr>
      <w:trPr>
        <w:cantSplit w:val="0"/>
        <w:tblHeader/>
      </w:trPr>
      <w:tcPr>
        <w:tcBorders>
          <w:top w:val="nil"/>
          <w:left w:val="nil"/>
          <w:bottom w:val="nil"/>
          <w:right w:val="nil"/>
          <w:insideH w:val="nil"/>
          <w:insideV w:val="single" w:sz="8" w:space="0" w:color="F8F8F8"/>
          <w:tl2br w:val="nil"/>
          <w:tr2bl w:val="nil"/>
        </w:tcBorders>
        <w:shd w:val="clear" w:color="auto" w:fill="12263F"/>
      </w:tcPr>
    </w:tblStylePr>
  </w:style>
  <w:style w:type="table" w:customStyle="1" w:styleId="Style1">
    <w:name w:val="Style1"/>
    <w:basedOn w:val="TheKeytable"/>
    <w:uiPriority w:val="99"/>
    <w:rsid w:val="009122BB"/>
    <w:tblPr/>
    <w:tblStylePr w:type="firstRow">
      <w:pPr>
        <w:widowControl/>
        <w:suppressLineNumbers w:val="0"/>
        <w:suppressAutoHyphens/>
        <w:wordWrap/>
        <w:spacing w:line="240" w:lineRule="auto"/>
        <w:jc w:val="left"/>
      </w:pPr>
      <w:rPr>
        <w:rFonts w:ascii="Arial" w:hAnsi="Arial"/>
        <w:b w:val="0"/>
        <w:i w:val="0"/>
        <w:caps/>
        <w:smallCaps w:val="0"/>
        <w:color w:val="F8F8F8"/>
        <w:sz w:val="20"/>
      </w:rPr>
      <w:tblPr>
        <w:tblCellMar>
          <w:top w:w="57" w:type="dxa"/>
          <w:left w:w="108" w:type="dxa"/>
          <w:bottom w:w="57" w:type="dxa"/>
          <w:right w:w="108" w:type="dxa"/>
        </w:tblCellMar>
      </w:tblPr>
      <w:trPr>
        <w:cantSplit w:val="0"/>
        <w:tblHeader/>
      </w:trPr>
      <w:tcPr>
        <w:tcBorders>
          <w:top w:val="single" w:sz="8" w:space="0" w:color="F8F8F8"/>
          <w:left w:val="single" w:sz="8" w:space="0" w:color="F8F8F8"/>
          <w:bottom w:val="single" w:sz="8" w:space="0" w:color="F8F8F8"/>
          <w:right w:val="single" w:sz="8" w:space="0" w:color="F8F8F8"/>
          <w:insideH w:val="nil"/>
          <w:insideV w:val="single" w:sz="8" w:space="0" w:color="F8F8F8"/>
          <w:tl2br w:val="nil"/>
          <w:tr2bl w:val="nil"/>
        </w:tcBorders>
        <w:shd w:val="clear" w:color="auto" w:fill="FF1F64"/>
      </w:tcPr>
    </w:tblStylePr>
  </w:style>
  <w:style w:type="paragraph" w:customStyle="1" w:styleId="Tablecopy">
    <w:name w:val="Table copy"/>
    <w:basedOn w:val="1bodycopy10pt"/>
    <w:rsid w:val="00B846C2"/>
    <w:rPr>
      <w:szCs w:val="20"/>
    </w:rPr>
  </w:style>
  <w:style w:type="character" w:customStyle="1" w:styleId="apple-converted-space">
    <w:name w:val="apple-converted-space"/>
    <w:rsid w:val="00B846C2"/>
  </w:style>
  <w:style w:type="paragraph" w:customStyle="1" w:styleId="Subheadwithpointer">
    <w:name w:val="Subhead with pointer"/>
    <w:basedOn w:val="Normal"/>
    <w:next w:val="6Abstract"/>
    <w:link w:val="SubheadwithpointerChar"/>
    <w:rsid w:val="00B81BD0"/>
    <w:pPr>
      <w:numPr>
        <w:numId w:val="14"/>
      </w:numPr>
      <w:spacing w:before="120"/>
      <w:ind w:right="850"/>
    </w:pPr>
    <w:rPr>
      <w:rFonts w:cs="Arial"/>
      <w:b/>
      <w:bCs/>
      <w:color w:val="12263F"/>
      <w:sz w:val="32"/>
      <w:szCs w:val="32"/>
    </w:rPr>
  </w:style>
  <w:style w:type="paragraph" w:customStyle="1" w:styleId="1bodycopy11pt">
    <w:name w:val="1 body copy 11pt"/>
    <w:autoRedefine/>
    <w:rsid w:val="00B846C2"/>
    <w:pPr>
      <w:spacing w:after="120"/>
      <w:ind w:right="850"/>
    </w:pPr>
    <w:rPr>
      <w:rFonts w:eastAsia="MS Mincho" w:cs="Arial"/>
      <w:sz w:val="22"/>
      <w:szCs w:val="24"/>
      <w:lang w:val="en-US" w:eastAsia="en-US"/>
    </w:rPr>
  </w:style>
  <w:style w:type="character" w:customStyle="1" w:styleId="SubheadwithpointerChar">
    <w:name w:val="Subhead with pointer Char"/>
    <w:link w:val="Subheadwithpointer"/>
    <w:rsid w:val="00C31397"/>
    <w:rPr>
      <w:rFonts w:eastAsia="MS Mincho" w:cs="Arial"/>
      <w:b/>
      <w:bCs/>
      <w:color w:val="12263F"/>
      <w:sz w:val="32"/>
      <w:szCs w:val="32"/>
      <w:lang w:val="en-US" w:eastAsia="en-US"/>
    </w:rPr>
  </w:style>
  <w:style w:type="character" w:styleId="FollowedHyperlink">
    <w:name w:val="FollowedHyperlink"/>
    <w:uiPriority w:val="99"/>
    <w:semiHidden/>
    <w:unhideWhenUsed/>
    <w:rsid w:val="0062626B"/>
    <w:rPr>
      <w:color w:val="954F72"/>
      <w:u w:val="single"/>
    </w:rPr>
  </w:style>
  <w:style w:type="paragraph" w:customStyle="1" w:styleId="Title1">
    <w:name w:val="Title 1"/>
    <w:basedOn w:val="Heading1"/>
    <w:link w:val="Title1Char"/>
    <w:autoRedefine/>
    <w:rsid w:val="00B846C2"/>
    <w:pPr>
      <w:keepNext/>
      <w:keepLines/>
      <w:spacing w:before="480"/>
    </w:pPr>
    <w:rPr>
      <w:rFonts w:eastAsia="MS Gothic" w:cs="Times New Roman"/>
      <w:b w:val="0"/>
      <w:bCs/>
      <w:sz w:val="52"/>
      <w:szCs w:val="52"/>
      <w:lang w:val="en-US"/>
    </w:rPr>
  </w:style>
  <w:style w:type="character" w:customStyle="1" w:styleId="Title1Char">
    <w:name w:val="Title 1 Char"/>
    <w:link w:val="Title1"/>
    <w:rsid w:val="00B846C2"/>
    <w:rPr>
      <w:rFonts w:eastAsia="MS Gothic"/>
      <w:bCs/>
      <w:sz w:val="52"/>
      <w:szCs w:val="52"/>
      <w:lang w:val="en-US" w:eastAsia="en-US"/>
    </w:rPr>
  </w:style>
  <w:style w:type="paragraph" w:styleId="TOCHeading">
    <w:name w:val="TOC Heading"/>
    <w:basedOn w:val="Heading1"/>
    <w:next w:val="Normal"/>
    <w:uiPriority w:val="39"/>
    <w:unhideWhenUsed/>
    <w:rsid w:val="00B846C2"/>
    <w:pPr>
      <w:keepNext/>
      <w:keepLines/>
      <w:spacing w:before="240" w:after="0" w:line="259" w:lineRule="auto"/>
      <w:outlineLvl w:val="9"/>
    </w:pPr>
    <w:rPr>
      <w:rFonts w:ascii="Calibri Light" w:eastAsia="Times New Roman" w:hAnsi="Calibri Light" w:cs="Times New Roman"/>
      <w:b w:val="0"/>
      <w:color w:val="0D1C2F"/>
      <w:sz w:val="32"/>
      <w:szCs w:val="32"/>
      <w:lang w:val="en-US"/>
    </w:rPr>
  </w:style>
  <w:style w:type="paragraph" w:styleId="TOC1">
    <w:name w:val="toc 1"/>
    <w:basedOn w:val="Normal"/>
    <w:next w:val="Normal"/>
    <w:autoRedefine/>
    <w:uiPriority w:val="39"/>
    <w:unhideWhenUsed/>
    <w:rsid w:val="00D74BE6"/>
    <w:pPr>
      <w:tabs>
        <w:tab w:val="left" w:leader="dot" w:pos="9412"/>
      </w:tabs>
      <w:spacing w:after="100"/>
    </w:pPr>
  </w:style>
  <w:style w:type="paragraph" w:customStyle="1" w:styleId="3Policytitle">
    <w:name w:val="3 Policy title"/>
    <w:basedOn w:val="Normal"/>
    <w:qFormat/>
    <w:rsid w:val="00B846C2"/>
    <w:rPr>
      <w:b/>
      <w:sz w:val="72"/>
    </w:rPr>
  </w:style>
  <w:style w:type="paragraph" w:styleId="ListParagraph">
    <w:name w:val="List Paragraph"/>
    <w:basedOn w:val="Normal"/>
    <w:uiPriority w:val="34"/>
    <w:qFormat/>
    <w:rsid w:val="00B846C2"/>
    <w:pPr>
      <w:ind w:left="720"/>
      <w:contextualSpacing/>
    </w:pPr>
  </w:style>
  <w:style w:type="table" w:customStyle="1" w:styleId="TheKeypolicytable">
    <w:name w:val="The Key policy table"/>
    <w:basedOn w:val="TableNormal"/>
    <w:uiPriority w:val="99"/>
    <w:rsid w:val="009122BB"/>
    <w:tblPr>
      <w:tblBorders>
        <w:top w:val="single" w:sz="4" w:space="0" w:color="B9B9B9"/>
        <w:left w:val="single" w:sz="4" w:space="0" w:color="B9B9B9"/>
        <w:bottom w:val="single" w:sz="4" w:space="0" w:color="B9B9B9"/>
        <w:right w:val="single" w:sz="4" w:space="0" w:color="B9B9B9"/>
        <w:insideH w:val="single" w:sz="4" w:space="0" w:color="B9B9B9"/>
        <w:insideV w:val="single" w:sz="4" w:space="0" w:color="B9B9B9"/>
      </w:tblBorders>
      <w:tblCellMar>
        <w:top w:w="57" w:type="dxa"/>
        <w:bottom w:w="57" w:type="dxa"/>
      </w:tblCellMar>
    </w:tblPr>
    <w:trPr>
      <w:cantSplit/>
    </w:trPr>
    <w:tblStylePr w:type="firstRow">
      <w:rPr>
        <w:rFonts w:ascii="Arial" w:hAnsi="Arial"/>
        <w:b w:val="0"/>
        <w:i w:val="0"/>
        <w:caps/>
        <w:smallCaps w:val="0"/>
        <w:strike w:val="0"/>
        <w:dstrike w:val="0"/>
        <w:vanish w:val="0"/>
        <w:color w:val="auto"/>
        <w:sz w:val="20"/>
        <w:vertAlign w:val="baseline"/>
      </w:rPr>
      <w:tblPr/>
      <w:trPr>
        <w:tblHeader/>
      </w:trPr>
      <w:tcPr>
        <w:tcBorders>
          <w:top w:val="single" w:sz="4" w:space="0" w:color="B9B9B9"/>
          <w:left w:val="single" w:sz="4" w:space="0" w:color="B9B9B9"/>
          <w:bottom w:val="single" w:sz="4" w:space="0" w:color="B9B9B9"/>
          <w:right w:val="single" w:sz="4" w:space="0" w:color="B9B9B9"/>
          <w:insideH w:val="single" w:sz="4" w:space="0" w:color="B9B9B9"/>
          <w:insideV w:val="single" w:sz="4" w:space="0" w:color="B9B9B9"/>
          <w:tl2br w:val="nil"/>
          <w:tr2bl w:val="nil"/>
        </w:tcBorders>
        <w:shd w:val="clear" w:color="auto" w:fill="D8DFDE"/>
      </w:tcPr>
    </w:tblStylePr>
  </w:style>
  <w:style w:type="paragraph" w:customStyle="1" w:styleId="Tablebodycopy">
    <w:name w:val="Table body copy"/>
    <w:basedOn w:val="1bodycopy10pt"/>
    <w:qFormat/>
    <w:rsid w:val="009122BB"/>
    <w:pPr>
      <w:keepLines/>
      <w:spacing w:after="60"/>
      <w:textboxTightWrap w:val="allLines"/>
    </w:pPr>
  </w:style>
  <w:style w:type="paragraph" w:customStyle="1" w:styleId="Bulletedcopylevel2">
    <w:name w:val="Bulleted copy level 2"/>
    <w:basedOn w:val="1bodycopy10pt"/>
    <w:qFormat/>
    <w:rsid w:val="00B846C2"/>
    <w:pPr>
      <w:numPr>
        <w:numId w:val="15"/>
      </w:numPr>
    </w:pPr>
  </w:style>
  <w:style w:type="paragraph" w:customStyle="1" w:styleId="Tablecopybulleted">
    <w:name w:val="Table copy bulleted"/>
    <w:basedOn w:val="Tablebodycopy"/>
    <w:qFormat/>
    <w:rsid w:val="009122BB"/>
    <w:pPr>
      <w:numPr>
        <w:numId w:val="16"/>
      </w:numPr>
    </w:pPr>
  </w:style>
  <w:style w:type="paragraph" w:customStyle="1" w:styleId="Caption1">
    <w:name w:val="Caption 1"/>
    <w:basedOn w:val="Normal"/>
    <w:qFormat/>
    <w:rsid w:val="00B846C2"/>
    <w:pPr>
      <w:spacing w:before="120"/>
    </w:pPr>
    <w:rPr>
      <w:i/>
      <w:color w:val="F15F22"/>
    </w:rPr>
  </w:style>
  <w:style w:type="paragraph" w:customStyle="1" w:styleId="Subhead2">
    <w:name w:val="Subhead 2"/>
    <w:basedOn w:val="1bodycopy10pt"/>
    <w:next w:val="1bodycopy10pt"/>
    <w:link w:val="Subhead2Char"/>
    <w:qFormat/>
    <w:rsid w:val="00B846C2"/>
    <w:pPr>
      <w:spacing w:before="240"/>
    </w:pPr>
    <w:rPr>
      <w:b/>
      <w:color w:val="12263F"/>
      <w:sz w:val="24"/>
    </w:rPr>
  </w:style>
  <w:style w:type="character" w:customStyle="1" w:styleId="Subhead2Char">
    <w:name w:val="Subhead 2 Char"/>
    <w:link w:val="Subhead2"/>
    <w:rsid w:val="00B846C2"/>
    <w:rPr>
      <w:rFonts w:eastAsia="MS Mincho"/>
      <w:b/>
      <w:color w:val="12263F"/>
      <w:sz w:val="24"/>
      <w:szCs w:val="24"/>
      <w:lang w:val="en-US" w:eastAsia="en-US"/>
    </w:rPr>
  </w:style>
  <w:style w:type="paragraph" w:styleId="TOC3">
    <w:name w:val="toc 3"/>
    <w:basedOn w:val="Normal"/>
    <w:next w:val="Normal"/>
    <w:autoRedefine/>
    <w:uiPriority w:val="39"/>
    <w:unhideWhenUsed/>
    <w:rsid w:val="00785BEE"/>
    <w:pPr>
      <w:spacing w:after="100"/>
      <w:ind w:left="400"/>
    </w:pPr>
  </w:style>
  <w:style w:type="character" w:styleId="UnresolvedMention">
    <w:name w:val="Unresolved Mention"/>
    <w:uiPriority w:val="99"/>
    <w:semiHidden/>
    <w:unhideWhenUsed/>
    <w:rsid w:val="00E606E8"/>
    <w:rPr>
      <w:color w:val="605E5C"/>
      <w:shd w:val="clear" w:color="auto" w:fill="E1DFDD"/>
    </w:rPr>
  </w:style>
  <w:style w:type="numbering" w:customStyle="1" w:styleId="CurrentList1">
    <w:name w:val="Current List1"/>
    <w:uiPriority w:val="99"/>
    <w:rsid w:val="00B81BD0"/>
    <w:pPr>
      <w:numPr>
        <w:numId w:val="19"/>
      </w:numPr>
    </w:pPr>
  </w:style>
  <w:style w:type="character" w:styleId="CommentReference">
    <w:name w:val="annotation reference"/>
    <w:uiPriority w:val="99"/>
    <w:semiHidden/>
    <w:unhideWhenUsed/>
    <w:rsid w:val="00F66660"/>
    <w:rPr>
      <w:sz w:val="16"/>
      <w:szCs w:val="16"/>
    </w:rPr>
  </w:style>
  <w:style w:type="paragraph" w:styleId="CommentText">
    <w:name w:val="annotation text"/>
    <w:basedOn w:val="Normal"/>
    <w:link w:val="CommentTextChar"/>
    <w:uiPriority w:val="99"/>
    <w:unhideWhenUsed/>
    <w:rsid w:val="00F66660"/>
    <w:rPr>
      <w:szCs w:val="20"/>
      <w:lang w:val="en-GB"/>
    </w:rPr>
  </w:style>
  <w:style w:type="character" w:customStyle="1" w:styleId="CommentTextChar">
    <w:name w:val="Comment Text Char"/>
    <w:link w:val="CommentText"/>
    <w:uiPriority w:val="99"/>
    <w:rsid w:val="00F66660"/>
    <w:rPr>
      <w:rFonts w:eastAsia="MS Mincho"/>
      <w:lang w:eastAsia="en-US"/>
    </w:rPr>
  </w:style>
  <w:style w:type="paragraph" w:styleId="CommentSubject">
    <w:name w:val="annotation subject"/>
    <w:basedOn w:val="CommentText"/>
    <w:next w:val="CommentText"/>
    <w:link w:val="CommentSubjectChar"/>
    <w:uiPriority w:val="99"/>
    <w:semiHidden/>
    <w:unhideWhenUsed/>
    <w:rsid w:val="00F66660"/>
    <w:rPr>
      <w:b/>
      <w:bCs/>
    </w:rPr>
  </w:style>
  <w:style w:type="character" w:customStyle="1" w:styleId="CommentSubjectChar">
    <w:name w:val="Comment Subject Char"/>
    <w:link w:val="CommentSubject"/>
    <w:uiPriority w:val="99"/>
    <w:semiHidden/>
    <w:rsid w:val="00F66660"/>
    <w:rPr>
      <w:rFonts w:eastAsia="MS Mincho"/>
      <w:b/>
      <w:bCs/>
      <w:lang w:eastAsia="en-US"/>
    </w:rPr>
  </w:style>
  <w:style w:type="paragraph" w:styleId="Revision">
    <w:name w:val="Revision"/>
    <w:hidden/>
    <w:uiPriority w:val="99"/>
    <w:semiHidden/>
    <w:rsid w:val="00F66660"/>
    <w:rPr>
      <w:rFonts w:eastAsia="MS Mincho"/>
      <w:szCs w:val="24"/>
      <w:lang w:val="en-US" w:eastAsia="en-US"/>
    </w:rPr>
  </w:style>
  <w:style w:type="paragraph" w:styleId="NormalWeb">
    <w:name w:val="Normal (Web)"/>
    <w:basedOn w:val="Normal"/>
    <w:uiPriority w:val="99"/>
    <w:semiHidden/>
    <w:unhideWhenUsed/>
    <w:rsid w:val="00F66660"/>
    <w:pPr>
      <w:spacing w:before="100" w:beforeAutospacing="1" w:after="100" w:afterAutospacing="1"/>
    </w:pPr>
    <w:rPr>
      <w:rFonts w:ascii="Times New Roman" w:eastAsia="Times New Roman" w:hAnsi="Times New Roman"/>
      <w:sz w:val="24"/>
      <w:lang w:val="en-GB" w:eastAsia="en-GB"/>
    </w:rPr>
  </w:style>
  <w:style w:type="table" w:customStyle="1" w:styleId="TableGrid0">
    <w:name w:val="TableGrid"/>
    <w:rsid w:val="0020106D"/>
    <w:rPr>
      <w:rFonts w:asciiTheme="minorHAnsi" w:eastAsiaTheme="minorEastAsia" w:hAnsiTheme="minorHAnsi" w:cstheme="minorBidi"/>
      <w:sz w:val="24"/>
      <w:szCs w:val="24"/>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9115248">
      <w:bodyDiv w:val="1"/>
      <w:marLeft w:val="0"/>
      <w:marRight w:val="0"/>
      <w:marTop w:val="0"/>
      <w:marBottom w:val="0"/>
      <w:divBdr>
        <w:top w:val="none" w:sz="0" w:space="0" w:color="auto"/>
        <w:left w:val="none" w:sz="0" w:space="0" w:color="auto"/>
        <w:bottom w:val="none" w:sz="0" w:space="0" w:color="auto"/>
        <w:right w:val="none" w:sz="0" w:space="0" w:color="auto"/>
      </w:divBdr>
    </w:div>
    <w:div w:id="439878834">
      <w:bodyDiv w:val="1"/>
      <w:marLeft w:val="0"/>
      <w:marRight w:val="0"/>
      <w:marTop w:val="0"/>
      <w:marBottom w:val="0"/>
      <w:divBdr>
        <w:top w:val="none" w:sz="0" w:space="0" w:color="auto"/>
        <w:left w:val="none" w:sz="0" w:space="0" w:color="auto"/>
        <w:bottom w:val="none" w:sz="0" w:space="0" w:color="auto"/>
        <w:right w:val="none" w:sz="0" w:space="0" w:color="auto"/>
      </w:divBdr>
    </w:div>
    <w:div w:id="644240410">
      <w:bodyDiv w:val="1"/>
      <w:marLeft w:val="0"/>
      <w:marRight w:val="0"/>
      <w:marTop w:val="0"/>
      <w:marBottom w:val="0"/>
      <w:divBdr>
        <w:top w:val="none" w:sz="0" w:space="0" w:color="auto"/>
        <w:left w:val="none" w:sz="0" w:space="0" w:color="auto"/>
        <w:bottom w:val="none" w:sz="0" w:space="0" w:color="auto"/>
        <w:right w:val="none" w:sz="0" w:space="0" w:color="auto"/>
      </w:divBdr>
    </w:div>
    <w:div w:id="860358602">
      <w:bodyDiv w:val="1"/>
      <w:marLeft w:val="0"/>
      <w:marRight w:val="0"/>
      <w:marTop w:val="0"/>
      <w:marBottom w:val="0"/>
      <w:divBdr>
        <w:top w:val="none" w:sz="0" w:space="0" w:color="auto"/>
        <w:left w:val="none" w:sz="0" w:space="0" w:color="auto"/>
        <w:bottom w:val="none" w:sz="0" w:space="0" w:color="auto"/>
        <w:right w:val="none" w:sz="0" w:space="0" w:color="auto"/>
      </w:divBdr>
    </w:div>
    <w:div w:id="990982223">
      <w:bodyDiv w:val="1"/>
      <w:marLeft w:val="0"/>
      <w:marRight w:val="0"/>
      <w:marTop w:val="0"/>
      <w:marBottom w:val="0"/>
      <w:divBdr>
        <w:top w:val="none" w:sz="0" w:space="0" w:color="auto"/>
        <w:left w:val="none" w:sz="0" w:space="0" w:color="auto"/>
        <w:bottom w:val="none" w:sz="0" w:space="0" w:color="auto"/>
        <w:right w:val="none" w:sz="0" w:space="0" w:color="auto"/>
      </w:divBdr>
    </w:div>
    <w:div w:id="1114863149">
      <w:bodyDiv w:val="1"/>
      <w:marLeft w:val="0"/>
      <w:marRight w:val="0"/>
      <w:marTop w:val="0"/>
      <w:marBottom w:val="0"/>
      <w:divBdr>
        <w:top w:val="none" w:sz="0" w:space="0" w:color="auto"/>
        <w:left w:val="none" w:sz="0" w:space="0" w:color="auto"/>
        <w:bottom w:val="none" w:sz="0" w:space="0" w:color="auto"/>
        <w:right w:val="none" w:sz="0" w:space="0" w:color="auto"/>
      </w:divBdr>
    </w:div>
    <w:div w:id="1668054581">
      <w:bodyDiv w:val="1"/>
      <w:marLeft w:val="0"/>
      <w:marRight w:val="0"/>
      <w:marTop w:val="0"/>
      <w:marBottom w:val="0"/>
      <w:divBdr>
        <w:top w:val="none" w:sz="0" w:space="0" w:color="auto"/>
        <w:left w:val="none" w:sz="0" w:space="0" w:color="auto"/>
        <w:bottom w:val="none" w:sz="0" w:space="0" w:color="auto"/>
        <w:right w:val="none" w:sz="0" w:space="0" w:color="auto"/>
      </w:divBdr>
    </w:div>
    <w:div w:id="1972057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7.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thekeysupport.com/terms-of-use"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9.png"/><Relationship Id="rId1" Type="http://schemas.openxmlformats.org/officeDocument/2006/relationships/image" Target="media/image8.pn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6" Type="http://schemas.openxmlformats.org/officeDocument/2006/relationships/image" Target="media/image6.png"/><Relationship Id="rId5" Type="http://schemas.openxmlformats.org/officeDocument/2006/relationships/image" Target="media/image5.pn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xmlns:b="http://schemas.openxmlformats.org/officeDocument/2006/bibliography" xmlns="http://schemas.openxmlformats.org/officeDocument/2006/bibliography">
    <b:Tag>Placeholder1</b:Tag>
    <b:RefOrder>1</b:RefOrder>
  </b:Source>
  <b:Source xmlns:b="http://schemas.openxmlformats.org/officeDocument/2006/bibliography" xmlns="http://schemas.openxmlformats.org/officeDocument/2006/bibliography">
    <b:Tag>Placeholder2</b:Tag>
    <b:RefOrder>2</b:RefOrder>
  </b:Source>
</b:Sources>
</file>

<file path=customXml/itemProps1.xml><?xml version="1.0" encoding="utf-8"?>
<ds:datastoreItem xmlns:ds="http://schemas.openxmlformats.org/officeDocument/2006/customXml" ds:itemID="{9D7EB357-F0BB-4709-AF22-3638138720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2070</Words>
  <Characters>11803</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13846</CharactersWithSpaces>
  <SharedDoc>false</SharedDoc>
  <HLinks>
    <vt:vector size="438" baseType="variant">
      <vt:variant>
        <vt:i4>6750247</vt:i4>
      </vt:variant>
      <vt:variant>
        <vt:i4>279</vt:i4>
      </vt:variant>
      <vt:variant>
        <vt:i4>0</vt:i4>
      </vt:variant>
      <vt:variant>
        <vt:i4>5</vt:i4>
      </vt:variant>
      <vt:variant>
        <vt:lpwstr>https://www.nspcc.org.uk/what-you-can-do/report-abuse/dedicated-helplines/protecting-children-from-radicalisation/</vt:lpwstr>
      </vt:variant>
      <vt:variant>
        <vt:lpwstr/>
      </vt:variant>
      <vt:variant>
        <vt:i4>655391</vt:i4>
      </vt:variant>
      <vt:variant>
        <vt:i4>276</vt:i4>
      </vt:variant>
      <vt:variant>
        <vt:i4>0</vt:i4>
      </vt:variant>
      <vt:variant>
        <vt:i4>5</vt:i4>
      </vt:variant>
      <vt:variant>
        <vt:lpwstr>http://educateagainsthate.com/parents/what-are-the-warning-signs/</vt:lpwstr>
      </vt:variant>
      <vt:variant>
        <vt:lpwstr/>
      </vt:variant>
      <vt:variant>
        <vt:i4>1835115</vt:i4>
      </vt:variant>
      <vt:variant>
        <vt:i4>273</vt:i4>
      </vt:variant>
      <vt:variant>
        <vt:i4>0</vt:i4>
      </vt:variant>
      <vt:variant>
        <vt:i4>5</vt:i4>
      </vt:variant>
      <vt:variant>
        <vt:lpwstr>mailto:fmu@fco.gov.uk</vt:lpwstr>
      </vt:variant>
      <vt:variant>
        <vt:lpwstr/>
      </vt:variant>
      <vt:variant>
        <vt:i4>2097266</vt:i4>
      </vt:variant>
      <vt:variant>
        <vt:i4>270</vt:i4>
      </vt:variant>
      <vt:variant>
        <vt:i4>0</vt:i4>
      </vt:variant>
      <vt:variant>
        <vt:i4>5</vt:i4>
      </vt:variant>
      <vt:variant>
        <vt:lpwstr>https://www.operationencompass.org/</vt:lpwstr>
      </vt:variant>
      <vt:variant>
        <vt:lpwstr/>
      </vt:variant>
      <vt:variant>
        <vt:i4>24</vt:i4>
      </vt:variant>
      <vt:variant>
        <vt:i4>267</vt:i4>
      </vt:variant>
      <vt:variant>
        <vt:i4>0</vt:i4>
      </vt:variant>
      <vt:variant>
        <vt:i4>5</vt:i4>
      </vt:variant>
      <vt:variant>
        <vt:lpwstr>https://www.gov.uk/government/publications/sharing-nudes-and-semi-nudes-advice-for-education-settings-working-with-children-and-young-people</vt:lpwstr>
      </vt:variant>
      <vt:variant>
        <vt:lpwstr/>
      </vt:variant>
      <vt:variant>
        <vt:i4>2490430</vt:i4>
      </vt:variant>
      <vt:variant>
        <vt:i4>264</vt:i4>
      </vt:variant>
      <vt:variant>
        <vt:i4>0</vt:i4>
      </vt:variant>
      <vt:variant>
        <vt:i4>5</vt:i4>
      </vt:variant>
      <vt:variant>
        <vt:lpwstr>https://www.farrer.co.uk/news-and-insights/developing-and-implementing-a-low-level-concerns-policy-a-guide-for-organisations-which-work-with-children/</vt:lpwstr>
      </vt:variant>
      <vt:variant>
        <vt:lpwstr/>
      </vt:variant>
      <vt:variant>
        <vt:i4>5570624</vt:i4>
      </vt:variant>
      <vt:variant>
        <vt:i4>261</vt:i4>
      </vt:variant>
      <vt:variant>
        <vt:i4>0</vt:i4>
      </vt:variant>
      <vt:variant>
        <vt:i4>5</vt:i4>
      </vt:variant>
      <vt:variant>
        <vt:lpwstr>https://www.legislation.gov.uk/ukpga/2008/25/section/128</vt:lpwstr>
      </vt:variant>
      <vt:variant>
        <vt:lpwstr/>
      </vt:variant>
      <vt:variant>
        <vt:i4>5308444</vt:i4>
      </vt:variant>
      <vt:variant>
        <vt:i4>258</vt:i4>
      </vt:variant>
      <vt:variant>
        <vt:i4>0</vt:i4>
      </vt:variant>
      <vt:variant>
        <vt:i4>5</vt:i4>
      </vt:variant>
      <vt:variant>
        <vt:lpwstr>http://www.legislation.gov.uk/uksi/2009/37/contents/made</vt:lpwstr>
      </vt:variant>
      <vt:variant>
        <vt:lpwstr/>
      </vt:variant>
      <vt:variant>
        <vt:i4>2424929</vt:i4>
      </vt:variant>
      <vt:variant>
        <vt:i4>255</vt:i4>
      </vt:variant>
      <vt:variant>
        <vt:i4>0</vt:i4>
      </vt:variant>
      <vt:variant>
        <vt:i4>5</vt:i4>
      </vt:variant>
      <vt:variant>
        <vt:lpwstr>https://www.gov.uk/guidance/making-barring-referrals-to-the-dbs</vt:lpwstr>
      </vt:variant>
      <vt:variant>
        <vt:lpwstr>relevant-conduct-in-relation-to-children</vt:lpwstr>
      </vt:variant>
      <vt:variant>
        <vt:i4>6815804</vt:i4>
      </vt:variant>
      <vt:variant>
        <vt:i4>252</vt:i4>
      </vt:variant>
      <vt:variant>
        <vt:i4>0</vt:i4>
      </vt:variant>
      <vt:variant>
        <vt:i4>5</vt:i4>
      </vt:variant>
      <vt:variant>
        <vt:lpwstr>https://www.gov.uk/government/publications/criminal-records-checks-for-overseas-applicants</vt:lpwstr>
      </vt:variant>
      <vt:variant>
        <vt:lpwstr/>
      </vt:variant>
      <vt:variant>
        <vt:i4>6684726</vt:i4>
      </vt:variant>
      <vt:variant>
        <vt:i4>249</vt:i4>
      </vt:variant>
      <vt:variant>
        <vt:i4>0</vt:i4>
      </vt:variant>
      <vt:variant>
        <vt:i4>5</vt:i4>
      </vt:variant>
      <vt:variant>
        <vt:lpwstr>https://www.gov.uk/government/publications/designated-teacher-for-looked-after-children</vt:lpwstr>
      </vt:variant>
      <vt:variant>
        <vt:lpwstr/>
      </vt:variant>
      <vt:variant>
        <vt:i4>131081</vt:i4>
      </vt:variant>
      <vt:variant>
        <vt:i4>246</vt:i4>
      </vt:variant>
      <vt:variant>
        <vt:i4>0</vt:i4>
      </vt:variant>
      <vt:variant>
        <vt:i4>5</vt:i4>
      </vt:variant>
      <vt:variant>
        <vt:lpwstr>https://schoolleaders.thekeysupport.com/uid/261241cc-f5f3-4d28-9864-ee268b592bed/</vt:lpwstr>
      </vt:variant>
      <vt:variant>
        <vt:lpwstr/>
      </vt:variant>
      <vt:variant>
        <vt:i4>3342442</vt:i4>
      </vt:variant>
      <vt:variant>
        <vt:i4>243</vt:i4>
      </vt:variant>
      <vt:variant>
        <vt:i4>0</vt:i4>
      </vt:variant>
      <vt:variant>
        <vt:i4>5</vt:i4>
      </vt:variant>
      <vt:variant>
        <vt:lpwstr>https://www.gov.uk/government/publications/searching-screening-and-confiscation</vt:lpwstr>
      </vt:variant>
      <vt:variant>
        <vt:lpwstr/>
      </vt:variant>
      <vt:variant>
        <vt:i4>4194317</vt:i4>
      </vt:variant>
      <vt:variant>
        <vt:i4>240</vt:i4>
      </vt:variant>
      <vt:variant>
        <vt:i4>0</vt:i4>
      </vt:variant>
      <vt:variant>
        <vt:i4>5</vt:i4>
      </vt:variant>
      <vt:variant>
        <vt:lpwstr>https://www.gov.uk/government/publications/early-years-foundation-stage-framework--2</vt:lpwstr>
      </vt:variant>
      <vt:variant>
        <vt:lpwstr/>
      </vt:variant>
      <vt:variant>
        <vt:i4>851979</vt:i4>
      </vt:variant>
      <vt:variant>
        <vt:i4>237</vt:i4>
      </vt:variant>
      <vt:variant>
        <vt:i4>0</vt:i4>
      </vt:variant>
      <vt:variant>
        <vt:i4>5</vt:i4>
      </vt:variant>
      <vt:variant>
        <vt:lpwstr>https://schoolleaders.thekeysupport.com/uid/4a65ba26-b936-48bf-9109-c1d8652752b8/</vt:lpwstr>
      </vt:variant>
      <vt:variant>
        <vt:lpwstr/>
      </vt:variant>
      <vt:variant>
        <vt:i4>131081</vt:i4>
      </vt:variant>
      <vt:variant>
        <vt:i4>234</vt:i4>
      </vt:variant>
      <vt:variant>
        <vt:i4>0</vt:i4>
      </vt:variant>
      <vt:variant>
        <vt:i4>5</vt:i4>
      </vt:variant>
      <vt:variant>
        <vt:lpwstr>https://schoolleaders.thekeysupport.com/uid/261241cc-f5f3-4d28-9864-ee268b592bed/</vt:lpwstr>
      </vt:variant>
      <vt:variant>
        <vt:lpwstr/>
      </vt:variant>
      <vt:variant>
        <vt:i4>852032</vt:i4>
      </vt:variant>
      <vt:variant>
        <vt:i4>231</vt:i4>
      </vt:variant>
      <vt:variant>
        <vt:i4>0</vt:i4>
      </vt:variant>
      <vt:variant>
        <vt:i4>5</vt:i4>
      </vt:variant>
      <vt:variant>
        <vt:lpwstr>https://assets.publishing.service.gov.uk/government/uploads/system/uploads/attachment_data/file/609874/6_2939_SP_NCA_Sexting_In_Schools_FINAL_Update_Jan17.pdf</vt:lpwstr>
      </vt:variant>
      <vt:variant>
        <vt:lpwstr/>
      </vt:variant>
      <vt:variant>
        <vt:i4>24</vt:i4>
      </vt:variant>
      <vt:variant>
        <vt:i4>228</vt:i4>
      </vt:variant>
      <vt:variant>
        <vt:i4>0</vt:i4>
      </vt:variant>
      <vt:variant>
        <vt:i4>5</vt:i4>
      </vt:variant>
      <vt:variant>
        <vt:lpwstr>https://www.gov.uk/government/publications/sharing-nudes-and-semi-nudes-advice-for-education-settings-working-with-children-and-young-people</vt:lpwstr>
      </vt:variant>
      <vt:variant>
        <vt:lpwstr/>
      </vt:variant>
      <vt:variant>
        <vt:i4>5111891</vt:i4>
      </vt:variant>
      <vt:variant>
        <vt:i4>225</vt:i4>
      </vt:variant>
      <vt:variant>
        <vt:i4>0</vt:i4>
      </vt:variant>
      <vt:variant>
        <vt:i4>5</vt:i4>
      </vt:variant>
      <vt:variant>
        <vt:lpwstr>https://www.gov.uk/government/publications/mental-health-and-behaviour-in-schools--2</vt:lpwstr>
      </vt:variant>
      <vt:variant>
        <vt:lpwstr/>
      </vt:variant>
      <vt:variant>
        <vt:i4>1048615</vt:i4>
      </vt:variant>
      <vt:variant>
        <vt:i4>222</vt:i4>
      </vt:variant>
      <vt:variant>
        <vt:i4>0</vt:i4>
      </vt:variant>
      <vt:variant>
        <vt:i4>5</vt:i4>
      </vt:variant>
      <vt:variant>
        <vt:lpwstr>mailto:counter.extremism@education.gov.uk</vt:lpwstr>
      </vt:variant>
      <vt:variant>
        <vt:lpwstr/>
      </vt:variant>
      <vt:variant>
        <vt:i4>3342461</vt:i4>
      </vt:variant>
      <vt:variant>
        <vt:i4>219</vt:i4>
      </vt:variant>
      <vt:variant>
        <vt:i4>0</vt:i4>
      </vt:variant>
      <vt:variant>
        <vt:i4>5</vt:i4>
      </vt:variant>
      <vt:variant>
        <vt:lpwstr>https://www.gov.uk/government/publications/channel-guidance</vt:lpwstr>
      </vt:variant>
      <vt:variant>
        <vt:lpwstr/>
      </vt:variant>
      <vt:variant>
        <vt:i4>4128888</vt:i4>
      </vt:variant>
      <vt:variant>
        <vt:i4>216</vt:i4>
      </vt:variant>
      <vt:variant>
        <vt:i4>0</vt:i4>
      </vt:variant>
      <vt:variant>
        <vt:i4>5</vt:i4>
      </vt:variant>
      <vt:variant>
        <vt:lpwstr>https://www.gov.uk/report-child-abuse-to-local-council</vt:lpwstr>
      </vt:variant>
      <vt:variant>
        <vt:lpwstr/>
      </vt:variant>
      <vt:variant>
        <vt:i4>4194394</vt:i4>
      </vt:variant>
      <vt:variant>
        <vt:i4>213</vt:i4>
      </vt:variant>
      <vt:variant>
        <vt:i4>0</vt:i4>
      </vt:variant>
      <vt:variant>
        <vt:i4>5</vt:i4>
      </vt:variant>
      <vt:variant>
        <vt:lpwstr>https://www.gov.uk/government/publications/safeguarding-practitioners-information-sharing-advice</vt:lpwstr>
      </vt:variant>
      <vt:variant>
        <vt:lpwstr/>
      </vt:variant>
      <vt:variant>
        <vt:i4>589902</vt:i4>
      </vt:variant>
      <vt:variant>
        <vt:i4>210</vt:i4>
      </vt:variant>
      <vt:variant>
        <vt:i4>0</vt:i4>
      </vt:variant>
      <vt:variant>
        <vt:i4>5</vt:i4>
      </vt:variant>
      <vt:variant>
        <vt:lpwstr>https://www.gov.uk/guidance/meeting-digital-and-technology-standards-in-schools-and-colleges/filtering-and-monitoring-standards-for-schools-and-colleges</vt:lpwstr>
      </vt:variant>
      <vt:variant>
        <vt:lpwstr/>
      </vt:variant>
      <vt:variant>
        <vt:i4>5898255</vt:i4>
      </vt:variant>
      <vt:variant>
        <vt:i4>207</vt:i4>
      </vt:variant>
      <vt:variant>
        <vt:i4>0</vt:i4>
      </vt:variant>
      <vt:variant>
        <vt:i4>5</vt:i4>
      </vt:variant>
      <vt:variant>
        <vt:lpwstr>https://www.gov.uk/government/publications/keeping-children-safe-in-education--2</vt:lpwstr>
      </vt:variant>
      <vt:variant>
        <vt:lpwstr/>
      </vt:variant>
      <vt:variant>
        <vt:i4>4194317</vt:i4>
      </vt:variant>
      <vt:variant>
        <vt:i4>204</vt:i4>
      </vt:variant>
      <vt:variant>
        <vt:i4>0</vt:i4>
      </vt:variant>
      <vt:variant>
        <vt:i4>5</vt:i4>
      </vt:variant>
      <vt:variant>
        <vt:lpwstr>https://www.gov.uk/government/publications/early-years-foundation-stage-framework--2</vt:lpwstr>
      </vt:variant>
      <vt:variant>
        <vt:lpwstr/>
      </vt:variant>
      <vt:variant>
        <vt:i4>4194379</vt:i4>
      </vt:variant>
      <vt:variant>
        <vt:i4>201</vt:i4>
      </vt:variant>
      <vt:variant>
        <vt:i4>0</vt:i4>
      </vt:variant>
      <vt:variant>
        <vt:i4>5</vt:i4>
      </vt:variant>
      <vt:variant>
        <vt:lpwstr>http://www.legislation.gov.uk/ukpga/2006/21/contents</vt:lpwstr>
      </vt:variant>
      <vt:variant>
        <vt:lpwstr/>
      </vt:variant>
      <vt:variant>
        <vt:i4>589912</vt:i4>
      </vt:variant>
      <vt:variant>
        <vt:i4>198</vt:i4>
      </vt:variant>
      <vt:variant>
        <vt:i4>0</vt:i4>
      </vt:variant>
      <vt:variant>
        <vt:i4>5</vt:i4>
      </vt:variant>
      <vt:variant>
        <vt:lpwstr>https://www.legislation.gov.uk/uksi/2018/794/contents</vt:lpwstr>
      </vt:variant>
      <vt:variant>
        <vt:lpwstr/>
      </vt:variant>
      <vt:variant>
        <vt:i4>4194330</vt:i4>
      </vt:variant>
      <vt:variant>
        <vt:i4>195</vt:i4>
      </vt:variant>
      <vt:variant>
        <vt:i4>0</vt:i4>
      </vt:variant>
      <vt:variant>
        <vt:i4>5</vt:i4>
      </vt:variant>
      <vt:variant>
        <vt:lpwstr>https://www.equalityhumanrights.com/guidance/public-sector-equality-duty-psed</vt:lpwstr>
      </vt:variant>
      <vt:variant>
        <vt:lpwstr/>
      </vt:variant>
      <vt:variant>
        <vt:i4>5636189</vt:i4>
      </vt:variant>
      <vt:variant>
        <vt:i4>192</vt:i4>
      </vt:variant>
      <vt:variant>
        <vt:i4>0</vt:i4>
      </vt:variant>
      <vt:variant>
        <vt:i4>5</vt:i4>
      </vt:variant>
      <vt:variant>
        <vt:lpwstr>https://www.legislation.gov.uk/ukpga/2010/15/contents</vt:lpwstr>
      </vt:variant>
      <vt:variant>
        <vt:lpwstr/>
      </vt:variant>
      <vt:variant>
        <vt:i4>3342374</vt:i4>
      </vt:variant>
      <vt:variant>
        <vt:i4>189</vt:i4>
      </vt:variant>
      <vt:variant>
        <vt:i4>0</vt:i4>
      </vt:variant>
      <vt:variant>
        <vt:i4>5</vt:i4>
      </vt:variant>
      <vt:variant>
        <vt:lpwstr>https://www.echr.coe.int/Pages/home.aspx?p=basictexts&amp;c</vt:lpwstr>
      </vt:variant>
      <vt:variant>
        <vt:lpwstr/>
      </vt:variant>
      <vt:variant>
        <vt:i4>5898329</vt:i4>
      </vt:variant>
      <vt:variant>
        <vt:i4>186</vt:i4>
      </vt:variant>
      <vt:variant>
        <vt:i4>0</vt:i4>
      </vt:variant>
      <vt:variant>
        <vt:i4>5</vt:i4>
      </vt:variant>
      <vt:variant>
        <vt:lpwstr>https://www.legislation.gov.uk/ukpga/1998/42/contents</vt:lpwstr>
      </vt:variant>
      <vt:variant>
        <vt:lpwstr/>
      </vt:variant>
      <vt:variant>
        <vt:i4>1835019</vt:i4>
      </vt:variant>
      <vt:variant>
        <vt:i4>183</vt:i4>
      </vt:variant>
      <vt:variant>
        <vt:i4>0</vt:i4>
      </vt:variant>
      <vt:variant>
        <vt:i4>5</vt:i4>
      </vt:variant>
      <vt:variant>
        <vt:lpwstr>https://www.gov.uk/government/publications/prevent-duty-guidance</vt:lpwstr>
      </vt:variant>
      <vt:variant>
        <vt:lpwstr/>
      </vt:variant>
      <vt:variant>
        <vt:i4>6422637</vt:i4>
      </vt:variant>
      <vt:variant>
        <vt:i4>180</vt:i4>
      </vt:variant>
      <vt:variant>
        <vt:i4>0</vt:i4>
      </vt:variant>
      <vt:variant>
        <vt:i4>5</vt:i4>
      </vt:variant>
      <vt:variant>
        <vt:lpwstr>http://www.legislation.gov.uk/ukpga/2006/47/schedule/4</vt:lpwstr>
      </vt:variant>
      <vt:variant>
        <vt:lpwstr/>
      </vt:variant>
      <vt:variant>
        <vt:i4>6619234</vt:i4>
      </vt:variant>
      <vt:variant>
        <vt:i4>177</vt:i4>
      </vt:variant>
      <vt:variant>
        <vt:i4>0</vt:i4>
      </vt:variant>
      <vt:variant>
        <vt:i4>5</vt:i4>
      </vt:variant>
      <vt:variant>
        <vt:lpwstr>http://www.legislation.gov.uk/ukpga/1974/53</vt:lpwstr>
      </vt:variant>
      <vt:variant>
        <vt:lpwstr/>
      </vt:variant>
      <vt:variant>
        <vt:i4>7340080</vt:i4>
      </vt:variant>
      <vt:variant>
        <vt:i4>174</vt:i4>
      </vt:variant>
      <vt:variant>
        <vt:i4>0</vt:i4>
      </vt:variant>
      <vt:variant>
        <vt:i4>5</vt:i4>
      </vt:variant>
      <vt:variant>
        <vt:lpwstr>https://www.gov.uk/government/publications/multi-agency-statutory-guidance-on-female-genital-mutilation</vt:lpwstr>
      </vt:variant>
      <vt:variant>
        <vt:lpwstr/>
      </vt:variant>
      <vt:variant>
        <vt:i4>1376329</vt:i4>
      </vt:variant>
      <vt:variant>
        <vt:i4>171</vt:i4>
      </vt:variant>
      <vt:variant>
        <vt:i4>0</vt:i4>
      </vt:variant>
      <vt:variant>
        <vt:i4>5</vt:i4>
      </vt:variant>
      <vt:variant>
        <vt:lpwstr>http://www.legislation.gov.uk/ukpga/2015/9/part/5/crossheading/female-genital-mutilation</vt:lpwstr>
      </vt:variant>
      <vt:variant>
        <vt:lpwstr/>
      </vt:variant>
      <vt:variant>
        <vt:i4>4390987</vt:i4>
      </vt:variant>
      <vt:variant>
        <vt:i4>168</vt:i4>
      </vt:variant>
      <vt:variant>
        <vt:i4>0</vt:i4>
      </vt:variant>
      <vt:variant>
        <vt:i4>5</vt:i4>
      </vt:variant>
      <vt:variant>
        <vt:lpwstr>http://www.legislation.gov.uk/ukpga/2004/31/contents</vt:lpwstr>
      </vt:variant>
      <vt:variant>
        <vt:lpwstr/>
      </vt:variant>
      <vt:variant>
        <vt:i4>6881389</vt:i4>
      </vt:variant>
      <vt:variant>
        <vt:i4>165</vt:i4>
      </vt:variant>
      <vt:variant>
        <vt:i4>0</vt:i4>
      </vt:variant>
      <vt:variant>
        <vt:i4>5</vt:i4>
      </vt:variant>
      <vt:variant>
        <vt:lpwstr>http://www.legislation.gov.uk/ukpga/1989/41</vt:lpwstr>
      </vt:variant>
      <vt:variant>
        <vt:lpwstr/>
      </vt:variant>
      <vt:variant>
        <vt:i4>5374033</vt:i4>
      </vt:variant>
      <vt:variant>
        <vt:i4>162</vt:i4>
      </vt:variant>
      <vt:variant>
        <vt:i4>0</vt:i4>
      </vt:variant>
      <vt:variant>
        <vt:i4>5</vt:i4>
      </vt:variant>
      <vt:variant>
        <vt:lpwstr>http://www.legislation.gov.uk/uksi/2015/728/schedule/made</vt:lpwstr>
      </vt:variant>
      <vt:variant>
        <vt:lpwstr/>
      </vt:variant>
      <vt:variant>
        <vt:i4>4325459</vt:i4>
      </vt:variant>
      <vt:variant>
        <vt:i4>159</vt:i4>
      </vt:variant>
      <vt:variant>
        <vt:i4>0</vt:i4>
      </vt:variant>
      <vt:variant>
        <vt:i4>5</vt:i4>
      </vt:variant>
      <vt:variant>
        <vt:lpwstr>http://www.legislation.gov.uk/uksi/2014/3283/schedule/part/3/made</vt:lpwstr>
      </vt:variant>
      <vt:variant>
        <vt:lpwstr/>
      </vt:variant>
      <vt:variant>
        <vt:i4>6291493</vt:i4>
      </vt:variant>
      <vt:variant>
        <vt:i4>156</vt:i4>
      </vt:variant>
      <vt:variant>
        <vt:i4>0</vt:i4>
      </vt:variant>
      <vt:variant>
        <vt:i4>5</vt:i4>
      </vt:variant>
      <vt:variant>
        <vt:lpwstr>http://www.legislation.gov.uk/uksi/2009/2680/contents/made</vt:lpwstr>
      </vt:variant>
      <vt:variant>
        <vt:lpwstr/>
      </vt:variant>
      <vt:variant>
        <vt:i4>2424946</vt:i4>
      </vt:variant>
      <vt:variant>
        <vt:i4>153</vt:i4>
      </vt:variant>
      <vt:variant>
        <vt:i4>0</vt:i4>
      </vt:variant>
      <vt:variant>
        <vt:i4>5</vt:i4>
      </vt:variant>
      <vt:variant>
        <vt:lpwstr>http://www.legislation.gov.uk/ukpga/2002/32/section/175</vt:lpwstr>
      </vt:variant>
      <vt:variant>
        <vt:lpwstr/>
      </vt:variant>
      <vt:variant>
        <vt:i4>655441</vt:i4>
      </vt:variant>
      <vt:variant>
        <vt:i4>150</vt:i4>
      </vt:variant>
      <vt:variant>
        <vt:i4>0</vt:i4>
      </vt:variant>
      <vt:variant>
        <vt:i4>5</vt:i4>
      </vt:variant>
      <vt:variant>
        <vt:lpwstr>https://www.gov.uk/guidance/-governance-in-academy-trusts</vt:lpwstr>
      </vt:variant>
      <vt:variant>
        <vt:lpwstr/>
      </vt:variant>
      <vt:variant>
        <vt:i4>589826</vt:i4>
      </vt:variant>
      <vt:variant>
        <vt:i4>147</vt:i4>
      </vt:variant>
      <vt:variant>
        <vt:i4>0</vt:i4>
      </vt:variant>
      <vt:variant>
        <vt:i4>5</vt:i4>
      </vt:variant>
      <vt:variant>
        <vt:lpwstr>https://www.gov.uk/guidance/governance-in-maintained-schools/</vt:lpwstr>
      </vt:variant>
      <vt:variant>
        <vt:lpwstr/>
      </vt:variant>
      <vt:variant>
        <vt:i4>1507417</vt:i4>
      </vt:variant>
      <vt:variant>
        <vt:i4>144</vt:i4>
      </vt:variant>
      <vt:variant>
        <vt:i4>0</vt:i4>
      </vt:variant>
      <vt:variant>
        <vt:i4>5</vt:i4>
      </vt:variant>
      <vt:variant>
        <vt:lpwstr>https://www.gov.uk/government/publications/working-together-to-safeguard-children--2</vt:lpwstr>
      </vt:variant>
      <vt:variant>
        <vt:lpwstr/>
      </vt:variant>
      <vt:variant>
        <vt:i4>5898255</vt:i4>
      </vt:variant>
      <vt:variant>
        <vt:i4>141</vt:i4>
      </vt:variant>
      <vt:variant>
        <vt:i4>0</vt:i4>
      </vt:variant>
      <vt:variant>
        <vt:i4>5</vt:i4>
      </vt:variant>
      <vt:variant>
        <vt:lpwstr>https://www.gov.uk/government/publications/keeping-children-safe-in-education--2</vt:lpwstr>
      </vt:variant>
      <vt:variant>
        <vt:lpwstr/>
      </vt:variant>
      <vt:variant>
        <vt:i4>1507378</vt:i4>
      </vt:variant>
      <vt:variant>
        <vt:i4>134</vt:i4>
      </vt:variant>
      <vt:variant>
        <vt:i4>0</vt:i4>
      </vt:variant>
      <vt:variant>
        <vt:i4>5</vt:i4>
      </vt:variant>
      <vt:variant>
        <vt:lpwstr/>
      </vt:variant>
      <vt:variant>
        <vt:lpwstr>_Toc167969260</vt:lpwstr>
      </vt:variant>
      <vt:variant>
        <vt:i4>1310770</vt:i4>
      </vt:variant>
      <vt:variant>
        <vt:i4>128</vt:i4>
      </vt:variant>
      <vt:variant>
        <vt:i4>0</vt:i4>
      </vt:variant>
      <vt:variant>
        <vt:i4>5</vt:i4>
      </vt:variant>
      <vt:variant>
        <vt:lpwstr/>
      </vt:variant>
      <vt:variant>
        <vt:lpwstr>_Toc167969259</vt:lpwstr>
      </vt:variant>
      <vt:variant>
        <vt:i4>1310770</vt:i4>
      </vt:variant>
      <vt:variant>
        <vt:i4>122</vt:i4>
      </vt:variant>
      <vt:variant>
        <vt:i4>0</vt:i4>
      </vt:variant>
      <vt:variant>
        <vt:i4>5</vt:i4>
      </vt:variant>
      <vt:variant>
        <vt:lpwstr/>
      </vt:variant>
      <vt:variant>
        <vt:lpwstr>_Toc167969258</vt:lpwstr>
      </vt:variant>
      <vt:variant>
        <vt:i4>1310770</vt:i4>
      </vt:variant>
      <vt:variant>
        <vt:i4>119</vt:i4>
      </vt:variant>
      <vt:variant>
        <vt:i4>0</vt:i4>
      </vt:variant>
      <vt:variant>
        <vt:i4>5</vt:i4>
      </vt:variant>
      <vt:variant>
        <vt:lpwstr/>
      </vt:variant>
      <vt:variant>
        <vt:lpwstr>_Toc167969257</vt:lpwstr>
      </vt:variant>
      <vt:variant>
        <vt:i4>1310770</vt:i4>
      </vt:variant>
      <vt:variant>
        <vt:i4>113</vt:i4>
      </vt:variant>
      <vt:variant>
        <vt:i4>0</vt:i4>
      </vt:variant>
      <vt:variant>
        <vt:i4>5</vt:i4>
      </vt:variant>
      <vt:variant>
        <vt:lpwstr/>
      </vt:variant>
      <vt:variant>
        <vt:lpwstr>_Toc167969256</vt:lpwstr>
      </vt:variant>
      <vt:variant>
        <vt:i4>1310770</vt:i4>
      </vt:variant>
      <vt:variant>
        <vt:i4>107</vt:i4>
      </vt:variant>
      <vt:variant>
        <vt:i4>0</vt:i4>
      </vt:variant>
      <vt:variant>
        <vt:i4>5</vt:i4>
      </vt:variant>
      <vt:variant>
        <vt:lpwstr/>
      </vt:variant>
      <vt:variant>
        <vt:lpwstr>_Toc167969255</vt:lpwstr>
      </vt:variant>
      <vt:variant>
        <vt:i4>1310770</vt:i4>
      </vt:variant>
      <vt:variant>
        <vt:i4>101</vt:i4>
      </vt:variant>
      <vt:variant>
        <vt:i4>0</vt:i4>
      </vt:variant>
      <vt:variant>
        <vt:i4>5</vt:i4>
      </vt:variant>
      <vt:variant>
        <vt:lpwstr/>
      </vt:variant>
      <vt:variant>
        <vt:lpwstr>_Toc167969254</vt:lpwstr>
      </vt:variant>
      <vt:variant>
        <vt:i4>1310770</vt:i4>
      </vt:variant>
      <vt:variant>
        <vt:i4>95</vt:i4>
      </vt:variant>
      <vt:variant>
        <vt:i4>0</vt:i4>
      </vt:variant>
      <vt:variant>
        <vt:i4>5</vt:i4>
      </vt:variant>
      <vt:variant>
        <vt:lpwstr/>
      </vt:variant>
      <vt:variant>
        <vt:lpwstr>_Toc167969253</vt:lpwstr>
      </vt:variant>
      <vt:variant>
        <vt:i4>1310770</vt:i4>
      </vt:variant>
      <vt:variant>
        <vt:i4>89</vt:i4>
      </vt:variant>
      <vt:variant>
        <vt:i4>0</vt:i4>
      </vt:variant>
      <vt:variant>
        <vt:i4>5</vt:i4>
      </vt:variant>
      <vt:variant>
        <vt:lpwstr/>
      </vt:variant>
      <vt:variant>
        <vt:lpwstr>_Toc167969252</vt:lpwstr>
      </vt:variant>
      <vt:variant>
        <vt:i4>1310770</vt:i4>
      </vt:variant>
      <vt:variant>
        <vt:i4>83</vt:i4>
      </vt:variant>
      <vt:variant>
        <vt:i4>0</vt:i4>
      </vt:variant>
      <vt:variant>
        <vt:i4>5</vt:i4>
      </vt:variant>
      <vt:variant>
        <vt:lpwstr/>
      </vt:variant>
      <vt:variant>
        <vt:lpwstr>_Toc167969251</vt:lpwstr>
      </vt:variant>
      <vt:variant>
        <vt:i4>1310770</vt:i4>
      </vt:variant>
      <vt:variant>
        <vt:i4>77</vt:i4>
      </vt:variant>
      <vt:variant>
        <vt:i4>0</vt:i4>
      </vt:variant>
      <vt:variant>
        <vt:i4>5</vt:i4>
      </vt:variant>
      <vt:variant>
        <vt:lpwstr/>
      </vt:variant>
      <vt:variant>
        <vt:lpwstr>_Toc167969250</vt:lpwstr>
      </vt:variant>
      <vt:variant>
        <vt:i4>1376306</vt:i4>
      </vt:variant>
      <vt:variant>
        <vt:i4>71</vt:i4>
      </vt:variant>
      <vt:variant>
        <vt:i4>0</vt:i4>
      </vt:variant>
      <vt:variant>
        <vt:i4>5</vt:i4>
      </vt:variant>
      <vt:variant>
        <vt:lpwstr/>
      </vt:variant>
      <vt:variant>
        <vt:lpwstr>_Toc167969249</vt:lpwstr>
      </vt:variant>
      <vt:variant>
        <vt:i4>1376306</vt:i4>
      </vt:variant>
      <vt:variant>
        <vt:i4>65</vt:i4>
      </vt:variant>
      <vt:variant>
        <vt:i4>0</vt:i4>
      </vt:variant>
      <vt:variant>
        <vt:i4>5</vt:i4>
      </vt:variant>
      <vt:variant>
        <vt:lpwstr/>
      </vt:variant>
      <vt:variant>
        <vt:lpwstr>_Toc167969248</vt:lpwstr>
      </vt:variant>
      <vt:variant>
        <vt:i4>1376306</vt:i4>
      </vt:variant>
      <vt:variant>
        <vt:i4>59</vt:i4>
      </vt:variant>
      <vt:variant>
        <vt:i4>0</vt:i4>
      </vt:variant>
      <vt:variant>
        <vt:i4>5</vt:i4>
      </vt:variant>
      <vt:variant>
        <vt:lpwstr/>
      </vt:variant>
      <vt:variant>
        <vt:lpwstr>_Toc167969247</vt:lpwstr>
      </vt:variant>
      <vt:variant>
        <vt:i4>1376306</vt:i4>
      </vt:variant>
      <vt:variant>
        <vt:i4>53</vt:i4>
      </vt:variant>
      <vt:variant>
        <vt:i4>0</vt:i4>
      </vt:variant>
      <vt:variant>
        <vt:i4>5</vt:i4>
      </vt:variant>
      <vt:variant>
        <vt:lpwstr/>
      </vt:variant>
      <vt:variant>
        <vt:lpwstr>_Toc167969246</vt:lpwstr>
      </vt:variant>
      <vt:variant>
        <vt:i4>1376306</vt:i4>
      </vt:variant>
      <vt:variant>
        <vt:i4>47</vt:i4>
      </vt:variant>
      <vt:variant>
        <vt:i4>0</vt:i4>
      </vt:variant>
      <vt:variant>
        <vt:i4>5</vt:i4>
      </vt:variant>
      <vt:variant>
        <vt:lpwstr/>
      </vt:variant>
      <vt:variant>
        <vt:lpwstr>_Toc167969245</vt:lpwstr>
      </vt:variant>
      <vt:variant>
        <vt:i4>1376306</vt:i4>
      </vt:variant>
      <vt:variant>
        <vt:i4>41</vt:i4>
      </vt:variant>
      <vt:variant>
        <vt:i4>0</vt:i4>
      </vt:variant>
      <vt:variant>
        <vt:i4>5</vt:i4>
      </vt:variant>
      <vt:variant>
        <vt:lpwstr/>
      </vt:variant>
      <vt:variant>
        <vt:lpwstr>_Toc167969244</vt:lpwstr>
      </vt:variant>
      <vt:variant>
        <vt:i4>1376306</vt:i4>
      </vt:variant>
      <vt:variant>
        <vt:i4>35</vt:i4>
      </vt:variant>
      <vt:variant>
        <vt:i4>0</vt:i4>
      </vt:variant>
      <vt:variant>
        <vt:i4>5</vt:i4>
      </vt:variant>
      <vt:variant>
        <vt:lpwstr/>
      </vt:variant>
      <vt:variant>
        <vt:lpwstr>_Toc167969243</vt:lpwstr>
      </vt:variant>
      <vt:variant>
        <vt:i4>1376306</vt:i4>
      </vt:variant>
      <vt:variant>
        <vt:i4>29</vt:i4>
      </vt:variant>
      <vt:variant>
        <vt:i4>0</vt:i4>
      </vt:variant>
      <vt:variant>
        <vt:i4>5</vt:i4>
      </vt:variant>
      <vt:variant>
        <vt:lpwstr/>
      </vt:variant>
      <vt:variant>
        <vt:lpwstr>_Toc167969242</vt:lpwstr>
      </vt:variant>
      <vt:variant>
        <vt:i4>1376306</vt:i4>
      </vt:variant>
      <vt:variant>
        <vt:i4>23</vt:i4>
      </vt:variant>
      <vt:variant>
        <vt:i4>0</vt:i4>
      </vt:variant>
      <vt:variant>
        <vt:i4>5</vt:i4>
      </vt:variant>
      <vt:variant>
        <vt:lpwstr/>
      </vt:variant>
      <vt:variant>
        <vt:lpwstr>_Toc167969241</vt:lpwstr>
      </vt:variant>
      <vt:variant>
        <vt:i4>1376306</vt:i4>
      </vt:variant>
      <vt:variant>
        <vt:i4>17</vt:i4>
      </vt:variant>
      <vt:variant>
        <vt:i4>0</vt:i4>
      </vt:variant>
      <vt:variant>
        <vt:i4>5</vt:i4>
      </vt:variant>
      <vt:variant>
        <vt:lpwstr/>
      </vt:variant>
      <vt:variant>
        <vt:lpwstr>_Toc167969240</vt:lpwstr>
      </vt:variant>
      <vt:variant>
        <vt:i4>1179698</vt:i4>
      </vt:variant>
      <vt:variant>
        <vt:i4>11</vt:i4>
      </vt:variant>
      <vt:variant>
        <vt:i4>0</vt:i4>
      </vt:variant>
      <vt:variant>
        <vt:i4>5</vt:i4>
      </vt:variant>
      <vt:variant>
        <vt:lpwstr/>
      </vt:variant>
      <vt:variant>
        <vt:lpwstr>_Toc167969239</vt:lpwstr>
      </vt:variant>
      <vt:variant>
        <vt:i4>1179698</vt:i4>
      </vt:variant>
      <vt:variant>
        <vt:i4>5</vt:i4>
      </vt:variant>
      <vt:variant>
        <vt:i4>0</vt:i4>
      </vt:variant>
      <vt:variant>
        <vt:i4>5</vt:i4>
      </vt:variant>
      <vt:variant>
        <vt:lpwstr/>
      </vt:variant>
      <vt:variant>
        <vt:lpwstr>_Toc167969238</vt:lpwstr>
      </vt:variant>
      <vt:variant>
        <vt:i4>2162790</vt:i4>
      </vt:variant>
      <vt:variant>
        <vt:i4>9</vt:i4>
      </vt:variant>
      <vt:variant>
        <vt:i4>0</vt:i4>
      </vt:variant>
      <vt:variant>
        <vt:i4>5</vt:i4>
      </vt:variant>
      <vt:variant>
        <vt:lpwstr>https://thekeysupport.com/terms-of-use</vt:lpwstr>
      </vt:variant>
      <vt:variant>
        <vt:lpwstr/>
      </vt:variant>
      <vt:variant>
        <vt:i4>2162790</vt:i4>
      </vt:variant>
      <vt:variant>
        <vt:i4>3</vt:i4>
      </vt:variant>
      <vt:variant>
        <vt:i4>0</vt:i4>
      </vt:variant>
      <vt:variant>
        <vt:i4>5</vt:i4>
      </vt:variant>
      <vt:variant>
        <vt:lpwstr>https://thekeysupport.com/terms-of-use</vt:lpwstr>
      </vt:variant>
      <vt:variant>
        <vt:lpwstr/>
      </vt:variant>
      <vt:variant>
        <vt:i4>4784156</vt:i4>
      </vt:variant>
      <vt:variant>
        <vt:i4>0</vt:i4>
      </vt:variant>
      <vt:variant>
        <vt:i4>0</vt:i4>
      </vt:variant>
      <vt:variant>
        <vt:i4>5</vt:i4>
      </vt:variant>
      <vt:variant>
        <vt:lpwstr>http://www.thekeysupport.com/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Southern</dc:creator>
  <cp:keywords/>
  <dc:description/>
  <cp:lastModifiedBy>Mel Fenton</cp:lastModifiedBy>
  <cp:revision>4</cp:revision>
  <cp:lastPrinted>2018-10-02T14:43:00Z</cp:lastPrinted>
  <dcterms:created xsi:type="dcterms:W3CDTF">2026-04-23T15:45:00Z</dcterms:created>
  <dcterms:modified xsi:type="dcterms:W3CDTF">2026-04-23T15:46:00Z</dcterms:modified>
</cp:coreProperties>
</file>